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A7" w:rsidRDefault="002E71A7" w:rsidP="002E71A7">
      <w:r>
        <w:t>Ηρόδοτος: ο πατέρας της παγκόσμιας Ιστοριογραφίας</w:t>
      </w:r>
      <w:r w:rsidRPr="002E71A7">
        <w:t xml:space="preserve"> - </w:t>
      </w:r>
      <w:r>
        <w:t>Gilbert Murray.</w:t>
      </w:r>
    </w:p>
    <w:p w:rsidR="002E71A7" w:rsidRPr="002E71A7" w:rsidRDefault="002E71A7" w:rsidP="002E71A7"/>
    <w:p w:rsidR="002E71A7" w:rsidRDefault="002E71A7" w:rsidP="002E71A7">
      <w:r>
        <w:t>s1600/index</w:t>
      </w:r>
    </w:p>
    <w:p w:rsidR="002E71A7" w:rsidRDefault="002E71A7" w:rsidP="002E71A7">
      <w:r>
        <w:t>image</w:t>
      </w:r>
    </w:p>
    <w:p w:rsidR="002E71A7" w:rsidRDefault="002E71A7" w:rsidP="002E71A7">
      <w:r>
        <w:t xml:space="preserve">(του </w:t>
      </w:r>
    </w:p>
    <w:p w:rsidR="002E71A7" w:rsidRDefault="002E71A7" w:rsidP="002E71A7">
      <w:r>
        <w:t>Gilbert Murray,</w:t>
      </w:r>
    </w:p>
    <w:p w:rsidR="002E71A7" w:rsidRDefault="002E71A7" w:rsidP="002E71A7">
      <w:r>
        <w:t xml:space="preserve">καθηγητή Πανεπιστημίου Αρχαίων Ελληνικών στην Οξφόρδη, αυθεντία σε ζητήματα Αρχαίας Ελληνικής Γραμματείας στις αρχές του 20ου αιώνα) </w:t>
      </w:r>
    </w:p>
    <w:p w:rsidR="002E71A7" w:rsidRDefault="002E71A7" w:rsidP="002E71A7">
      <w:r>
        <w:t>ΗΡΟΔΟΤΟΣ, ο «πατήρ της ιστορίας», ήτο άνθρωπος εξόριστος και εξ επαγγέλματος αφηγητής· όχι βεβαίως ως Ιταλός improvisatore, αλλά πεζογράφος αντίστοιχος</w:t>
      </w:r>
    </w:p>
    <w:p w:rsidR="002E71A7" w:rsidRDefault="002E71A7" w:rsidP="002E71A7">
      <w:r>
        <w:t>προς αοιδόν, διηγούμενος πράξεις αληθινών ανθρώπων, και περιγράφων ξένους τόπους. Η εργασία του λοιπόν, καθώς ο Θουκυδίδης αυστηρώς λέγει, ήτο «αγώνισμα</w:t>
      </w:r>
    </w:p>
    <w:p w:rsidR="002E71A7" w:rsidRDefault="002E71A7" w:rsidP="002E71A7">
      <w:r>
        <w:t>ες το παραχρήμα», δηλαδή απέβλεπε μάλλον εις προσωρινήν επιτυχίαν παρά μόνιμον εύρεσιν της αληθείας.</w:t>
      </w:r>
    </w:p>
    <w:p w:rsidR="002E71A7" w:rsidRDefault="002E71A7" w:rsidP="002E71A7">
      <w:r>
        <w:t>Ο πρώτος του σκοπός ήτο να εξάπτη την περιέργειαν των ακροατών, φαίνεται δε ότι ο Ηρόδοτος είχε την χάριν ταύτην οποτεδήποτε ήνοιγε τα χείλη· αλλ' είναι</w:t>
      </w:r>
    </w:p>
    <w:p w:rsidR="002E71A7" w:rsidRDefault="002E71A7" w:rsidP="002E71A7">
      <w:r>
        <w:t>φανερόν και ότι υψώθη υπεράνω του επαγγέλματός του, ότι επροχώρησεν από σειράς δημοσίων αναγνωσμάτων εις μεγάλην ιστορίαν και πιθανώς εις κάτι περισσότερον.</w:t>
      </w:r>
    </w:p>
    <w:p w:rsidR="002E71A7" w:rsidRDefault="002E71A7" w:rsidP="002E71A7">
      <w:r>
        <w:t>Διότι το έργον του δεν είναι μόνον διήγησις ενός συγκινητικού πολέμου, πολιτικώς σπουδαίου και πνευματικώς μεγίστου· αλλ' είναι ίσως υπέρ παν άλλο γνωστόν</w:t>
      </w:r>
    </w:p>
    <w:p w:rsidR="002E71A7" w:rsidRDefault="002E71A7" w:rsidP="002E71A7">
      <w:r>
        <w:t>βιβλίον και η έκφρασις ενός όλου ανθρώπου, η παράστασις όλου του κόσμου, βλεπομένου διά μέσου ενός νου και από μιας ιδιαιτέρας απόψεως. Τότε ο κόσμος ήτο</w:t>
      </w:r>
    </w:p>
    <w:p w:rsidR="002E71A7" w:rsidRDefault="002E71A7" w:rsidP="002E71A7">
      <w:r>
        <w:t>εξαιρέτως διαφέρων, αλλά και ο νους εκείνος αν και λίαν ατομικός, ήτο εκ των περιεκτικωτάτων, όσους εγνώρισεν η ανθρωπότης. Η όλη του μέθοδος είναι λίαν</w:t>
      </w:r>
    </w:p>
    <w:p w:rsidR="002E71A7" w:rsidRDefault="002E71A7" w:rsidP="002E71A7">
      <w:r>
        <w:t>υποκειμενική. Ο Ηρόδοτος συμπαθεί τόσον, ώστε δεν δύναται διαρκώς να επικρίνη ή να μένη ψυχρός προς τας πέριξ αυτού βαθείας προλήψεις του λαού· λοιπόν</w:t>
      </w:r>
    </w:p>
    <w:p w:rsidR="002E71A7" w:rsidRDefault="002E71A7" w:rsidP="002E71A7">
      <w:r>
        <w:t>ευθύς εξ αρχής συμμερίζεται την κοινήν πίστιν και διαβλέπει την ενέργειαν ηθικού θεού επί πάντων των ιστορικών συμβάντων. Είναι ζωηρός, ευαίσθητος, αγαπά</w:t>
      </w:r>
    </w:p>
    <w:p w:rsidR="002E71A7" w:rsidRDefault="002E71A7" w:rsidP="002E71A7">
      <w:r>
        <w:t>τους ανθρώπους, συγκρατεί τας λεπτομερείας, όσαι ζωογονούσι την αφήγησίν του, λησμονεί δε αυτάς, οσάκις είναι μόνον αριθμοί και γεγονότα· αμέσως αισθάνεται</w:t>
      </w:r>
    </w:p>
    <w:p w:rsidR="002E71A7" w:rsidRDefault="002E71A7" w:rsidP="002E71A7">
      <w:r>
        <w:t>το περιβάλλον της κοινωνίας όπου εμβαίνει, και διαρκώς επηρεάζεται υπό της γοητείας μεγάλων ανθρωπίνων ενεργειών, π. χ. της αυστηράς και απροσώπου αιγυπτιακής</w:t>
      </w:r>
    </w:p>
    <w:p w:rsidR="002E71A7" w:rsidRDefault="002E71A7" w:rsidP="002E71A7">
      <w:r>
        <w:lastRenderedPageBreak/>
        <w:t>ιεραρχίας ή του λαμπρού κύκλου των μεγάλων ανδρών των Αθηνών· αλλ' όμως είναι πάντοτε έξυπνος, χαριτολόγος, αβρός εις τας κρίσεις, βαθυτάτα πεπεισμένος</w:t>
      </w:r>
    </w:p>
    <w:p w:rsidR="002E71A7" w:rsidRDefault="002E71A7" w:rsidP="002E71A7">
      <w:r>
        <w:t>περί της ασθενείας της ανθρωπίνης φύσεως, των σφαλμάτων του ηρωισμού της και της οφειλομένης συγγνώμης διά την ατέλειαν αυτής. Το βιβλίον του Ηροδότου</w:t>
      </w:r>
    </w:p>
    <w:p w:rsidR="002E71A7" w:rsidRDefault="002E71A7" w:rsidP="002E71A7">
      <w:r>
        <w:t>φέρει παντού την σφραγίδα του χαρακτήρος τούτου και τούτων των αρχών.</w:t>
      </w:r>
    </w:p>
    <w:p w:rsidR="002E71A7" w:rsidRDefault="002E71A7" w:rsidP="002E71A7">
      <w:r>
        <w:t>s1600/index</w:t>
      </w:r>
    </w:p>
    <w:p w:rsidR="002E71A7" w:rsidRDefault="002E71A7" w:rsidP="002E71A7">
      <w:r>
        <w:t> Ο Ηρόδοτος εγεννήθη εν Αλικαρνασσώ, απέναντι της Ρόδου. Η πόλις αύτη ήτο μεικτή, διότι δωρικόν στρώμα κατέβαλε το εγχώριον καρικόν, έπειτα δε και αυτό</w:t>
      </w:r>
    </w:p>
    <w:p w:rsidR="002E71A7" w:rsidRDefault="002E71A7" w:rsidP="002E71A7">
      <w:r>
        <w:t>υπέκυψεν εις τον υψηλότερον πολιτισμόν των Ιώνων γειτόνων, πάντες δε ήσαν υπήκοοι της Περσίας· ήτο λοιπόν καλόν τροφείον ιστορικού, όστις έμελλε να διακριθή</w:t>
      </w:r>
    </w:p>
    <w:p w:rsidR="002E71A7" w:rsidRDefault="002E71A7" w:rsidP="002E71A7">
      <w:r>
        <w:t>διά την έλλειψιν πάσης φυλετικής προκαταλήψεως. Εγεννήθη δε περί τα 484 π. Χ. μεταξύ των απηχήσεων της μεγάλης πάλης. Η Αρτεμισία, η βασίλισσα της Αλικαρνασσού,</w:t>
      </w:r>
    </w:p>
    <w:p w:rsidR="002E71A7" w:rsidRDefault="002E71A7" w:rsidP="002E71A7">
      <w:r>
        <w:t>επολέμησεν υπέρ του Ξέρξου εν Σαλαμίνι, ο δε εγγονός αυτής Λύγδαμις κατείχεν ακόμη τον θρόνον ως τύραννος υπό τον Αρταξέρξην μετά τα 460. Ο Ηρόδοτος κατέτριψε</w:t>
      </w:r>
    </w:p>
    <w:p w:rsidR="002E71A7" w:rsidRDefault="002E71A7" w:rsidP="002E71A7">
      <w:r>
        <w:t>τα πρώτα νεανικά του έτη πολεμών υπό την ηγεσίαν συγγενούς του, όστις ήτο ο ποιητής και μάντις Πανύασις, όπως ελευθερώση την πατρίδα του από του τυράννου</w:t>
      </w:r>
    </w:p>
    <w:p w:rsidR="002E71A7" w:rsidRDefault="002E71A7" w:rsidP="002E71A7">
      <w:r>
        <w:t>και του περσικού ζυγού· αλλ' εν τη ιστορία του δεν αναφέρει τους αγώνας εκείνους, οι οποίοι βεβαίως αφήκαν ίχνη εις τον χαρακτήρα του. Και ο μεν Πανύασις</w:t>
      </w:r>
    </w:p>
    <w:p w:rsidR="002E71A7" w:rsidRDefault="002E71A7" w:rsidP="002E71A7">
      <w:r>
        <w:t>εζωγρήθη και εθανατώθη, ο δε Ηρόδοτος έφυγεν εις την Σάμον. Τέλος — άγνωστον πώς, — ο Λύγδαμις έπεσε και ο Ηρόδοτος επανήλθεν· αλλά η άρχουσα μερίς δεν</w:t>
      </w:r>
    </w:p>
    <w:p w:rsidR="002E71A7" w:rsidRDefault="002E71A7" w:rsidP="002E71A7">
      <w:r>
        <w:t>ήτο φιλική προς αυτόν — ίσως εκείνοι ήσαν θιασώται της αυτονομίας, αυτός δε της μετά των Αθηναίων συμμαχίας — και τοιουτοτρόπως ο Ηρόδοτος ήρχισε τας περιηγήσεις</w:t>
      </w:r>
    </w:p>
    <w:p w:rsidR="002E71A7" w:rsidRDefault="002E71A7" w:rsidP="002E71A7">
      <w:r>
        <w:t>του. Εν Αθήναις ηύρε δευτέραν πατρίδα, και είχε φίλον τον Σοφοκλή, και ίσως τον Περικλή και τον Λάμπωνα. Τέλος έγινε πολίτης των Θουρίων, της υποδειγματικής</w:t>
      </w:r>
    </w:p>
    <w:p w:rsidR="002E71A7" w:rsidRDefault="002E71A7" w:rsidP="002E71A7">
      <w:r>
        <w:t>αποικίας, ήν οι Αθηναίοι έκτισαν επί της κάτω Ιταλίας κατά τα 443 παρά την Σύβαριν, ήτις κατεστράφη δύο φοράς. Αλλά περί των τελευταίων αυτού χρόνων και</w:t>
      </w:r>
    </w:p>
    <w:p w:rsidR="002E71A7" w:rsidRDefault="002E71A7" w:rsidP="002E71A7">
      <w:r>
        <w:t>των περιηγήσεων ολίγα βάσιμα γινώσκομεν. Ο Ηροδότος εταξείδευσεν εις την Αίγυπτον μέχρι της Ελεφαντίνης πόλεως, ότε η χώρα υπέκειτο εις την Περσίαν και,</w:t>
      </w:r>
    </w:p>
    <w:p w:rsidR="002E71A7" w:rsidRDefault="002E71A7" w:rsidP="002E71A7">
      <w:r>
        <w:t>εννοείται, ότε η Περσία ήγεν ειρήνην προς τας Αθήνας, δηλαδή μετά τα 447. Τότε είχεν ήδη συμπληρώσει την μεγάλην ασιατικήν του περιήγησιν (Β' 150) και</w:t>
      </w:r>
    </w:p>
    <w:p w:rsidR="002E71A7" w:rsidRDefault="002E71A7" w:rsidP="002E71A7">
      <w:r>
        <w:t>διέλθει την Βαβυλωνίαν μέχρι των περιχώρων των Σούσων και των Εκβατάνων. Εταξείδευσε δε και εις τον Εύξεινον πόντον, εις τας εκβολάς του Ίστρου, εις την</w:t>
      </w:r>
    </w:p>
    <w:p w:rsidR="002E71A7" w:rsidRDefault="002E71A7" w:rsidP="002E71A7">
      <w:r>
        <w:t>Χερσόνησον και την γην των Κόλχων· επειδή δε κατά τα 444 ο Περικλής έπλευσεν εις τον Εύξεινον μετά μεγάλου στόλου, είναι πιθανόν ότι προηγουμένως ο Ηρόδοτος</w:t>
      </w:r>
    </w:p>
    <w:p w:rsidR="002E71A7" w:rsidRDefault="002E71A7" w:rsidP="002E71A7">
      <w:r>
        <w:lastRenderedPageBreak/>
        <w:t>είχε σταλή προς εξερεύνησιν των χωρών εκείνων. Πλην τούτων, έπλευσεν εις την Τύρον και φαίνεται ότι κατέβη όλην την ακτήν της Συρίας μέχρι της Αιγύπτου.</w:t>
      </w:r>
    </w:p>
    <w:p w:rsidR="002E71A7" w:rsidRDefault="002E71A7" w:rsidP="002E71A7">
      <w:r>
        <w:t>Απήλθε δε και εις την Κυρήνην και είδε μέρος της Λιβύης. Εγνώρισε τας ακτάς της Θράκης και διήλθε την Ελλάδα κατά πάσαν διεύθυνσιν, ιδών την Δωδώνην, την</w:t>
      </w:r>
    </w:p>
    <w:p w:rsidR="002E71A7" w:rsidRDefault="002E71A7" w:rsidP="002E71A7">
      <w:r>
        <w:t>Ακαρνανίαν, τους Δελφούς και τας Θήβας και εν Πελοποννήσω την Τεγέαν, την Σπάρτην και την Ολυμπίαν.</w:t>
      </w:r>
    </w:p>
    <w:p w:rsidR="002E71A7" w:rsidRDefault="002E71A7" w:rsidP="002E71A7">
      <w:r>
        <w:t>s1600/index</w:t>
      </w:r>
    </w:p>
    <w:p w:rsidR="002E71A7" w:rsidRDefault="002E71A7" w:rsidP="002E71A7">
      <w:r>
        <w:t>image</w:t>
      </w:r>
    </w:p>
    <w:p w:rsidR="002E71A7" w:rsidRDefault="002E71A7" w:rsidP="002E71A7">
      <w:r>
        <w:t>Αλλά ποίος ήτο άραγε ο σκοπός όλων των ταξειδίων τούτων; και πώς κατώρθωνεν άνθρωπος εξωρισμένος εκ της πατρίδος και επομένως μη δυνάμενος να έχη το εισόδημα</w:t>
      </w:r>
    </w:p>
    <w:p w:rsidR="002E71A7" w:rsidRDefault="002E71A7" w:rsidP="002E71A7">
      <w:r>
        <w:t>της περιουσίας του, να δαπανά τόσα; Τούτο είναι περίεργότατον ερώτημα και η ορθή απάντησις αυτού θα μας εδίδασκε πολλά, σήμερον άγνωστα, περί του ελληνικού</w:t>
      </w:r>
    </w:p>
    <w:p w:rsidR="002E71A7" w:rsidRDefault="002E71A7" w:rsidP="002E71A7">
      <w:r>
        <w:t>βίου κατά τον πέμπτον π. Χ. αιώνα. Ο Ηρόδοτος ίσως εταξείδευεν ως έμπορος· αλλ' όμως περί εμπόρων λαλεί παροδικώς και όχι μόνον αναφέρει, συμφώνως προς</w:t>
      </w:r>
    </w:p>
    <w:p w:rsidR="002E71A7" w:rsidRDefault="002E71A7" w:rsidP="002E71A7">
      <w:r>
        <w:t>τον σκοπόν του βιβλίου του, αλλά πράγματι φαίνεται ότι επεσκέφθη κέντρα μαθήσεως μάλλον ή εμπορίου. Διότι εν Β' 44 λέγει ρητώς ότι έπλευσεν εις την Τύρον</w:t>
      </w:r>
    </w:p>
    <w:p w:rsidR="002E71A7" w:rsidRDefault="002E71A7" w:rsidP="002E71A7">
      <w:r>
        <w:t>θέλων περί των χρόνων του Ηρακλέους «σαφές τι ειδέναι». Αληθώς λοιπόν φαίνεται ότι ο Ηρόδοτος ήτο εξ επαγγέλματος λογοποιός, δηλαδή έγραφε και ανεγίνωσκε</w:t>
      </w:r>
    </w:p>
    <w:p w:rsidR="002E71A7" w:rsidRDefault="002E71A7" w:rsidP="002E71A7">
      <w:r>
        <w:t>λόγους, ακριβώς όπως ο Κύναιθος και ίσως ο Πανύασις έγραφον και ανεγίνωσκον έπη. Η ανεκδοτική παράδοσις, η αναφέρουσα δημόσια αυτού αναγνώσματα εν Αθήναις,</w:t>
      </w:r>
    </w:p>
    <w:p w:rsidR="002E71A7" w:rsidRDefault="002E71A7" w:rsidP="002E71A7">
      <w:r>
        <w:t>Θήβαις, Κορίνθω και Ολυμπία, είχε βεβαίως αληθινήν βάσιν. Ο Ηρόδοτος δηλαδή εταξείδευεν, όπως οι αοιδοί και οι σοφισταί· όπως οι Ομηρίδαι, ο Πίνδαρος,</w:t>
      </w:r>
    </w:p>
    <w:p w:rsidR="002E71A7" w:rsidRDefault="002E71A7" w:rsidP="002E71A7">
      <w:r>
        <w:t>ο Ελλάνικος, ο Γοργίας. Και εν μεν τω ελληνικώ ήτο βέβαιος ότι θα εύρισκε γενναιοδώρους ακροατάς· μεταξύ δε των βαρβάρων συνέλεγε τουλάχιστον νέους λόγους.</w:t>
      </w:r>
    </w:p>
    <w:p w:rsidR="002E71A7" w:rsidRDefault="002E71A7" w:rsidP="002E71A7">
      <w:r>
        <w:t>Διαφωτιστική πιθανώς είναι και η μαρτυρία του Αριστοτελικού Διύλλου (κατά τα τέλη του δ' π. Χ. αιώνος) ότι ο Ηρόδοτος «δέκα τάλαντα δωρεάν έλαβεν εξ Αθηνών,</w:t>
      </w:r>
    </w:p>
    <w:p w:rsidR="002E71A7" w:rsidRDefault="002E71A7" w:rsidP="002E71A7">
      <w:r>
        <w:t>Ανύτου το ψήφισμα γράψαντος» (</w:t>
      </w:r>
    </w:p>
    <w:p w:rsidR="002E71A7" w:rsidRDefault="002E71A7" w:rsidP="002E71A7">
      <w:r>
        <w:t>187).</w:t>
      </w:r>
    </w:p>
    <w:p w:rsidR="002E71A7" w:rsidRDefault="002E71A7" w:rsidP="002E71A7">
      <w:r>
        <w:t>Αύτη δεν ήτο πληρωμή διά σειράν αναγνωσμάτων, αλλ' αμοιβή σπουδαίας δημοσίας υπηρεσίας. Είναι δε προτιμοτέρον να εξηγήσωμεν την υπηρεσίαν εκείνην ως συλλογήν</w:t>
      </w:r>
    </w:p>
    <w:p w:rsidR="002E71A7" w:rsidRDefault="002E71A7" w:rsidP="002E71A7">
      <w:r>
        <w:t>συστηματικών ειδήσεων περί χωρών πολιτικώς σπουδαιοτάτων διά τας Αθήνας, — Περσίας, Αιγύπτου, Θράκης και Σκυθίας, ίνα παραλίπωμεν το Άργος — ή ως ιστορικήν</w:t>
      </w:r>
    </w:p>
    <w:p w:rsidR="002E71A7" w:rsidRDefault="002E71A7" w:rsidP="002E71A7">
      <w:r>
        <w:lastRenderedPageBreak/>
        <w:t>υπεράσπισιν των Αθηνών κατά τας αρχάς του Πελοποννησιακού πολέμου, ότι έσωσαν την Ελλάδα. Και αυτό το δημοσιευθέν βιβλίον, όπως έχομεν αυτό, γέμει πληροφοριών,</w:t>
      </w:r>
    </w:p>
    <w:p w:rsidR="002E71A7" w:rsidRDefault="002E71A7" w:rsidP="002E71A7">
      <w:r>
        <w:t>ανεκτιμήτων δι' Αθηναίον πολιτικόν των Περικλείων χρόνων· είναι δε πιθανώτατον ότι ο Ηρόδοτος είχε και σωρούς άλλων πληροφοριών, τας οποίας ηδύνατο ν'</w:t>
      </w:r>
    </w:p>
    <w:p w:rsidR="002E71A7" w:rsidRDefault="002E71A7" w:rsidP="002E71A7">
      <w:r>
        <w:t>ανακοινώση μεν εις το αθηναϊκόν «υπουργείον των εξωτερικών», αλλά να μη δημοσιεύση προς χρήσιν όλης της Ελλάδος.</w:t>
      </w:r>
    </w:p>
    <w:p w:rsidR="002E71A7" w:rsidRDefault="002E71A7" w:rsidP="002E71A7">
      <w:r>
        <w:t>Αι ιστορίαι του Ηροδότου συνήθως είναι διηρημέναι εις εννέα βιβλία, φέροντα τα ονόματα των Μουσών. Αλλ' η διαίρεσις αύτη, εννοείται, είναι πολύ μεταγενεστέρα.</w:t>
      </w:r>
    </w:p>
    <w:p w:rsidR="002E71A7" w:rsidRDefault="002E71A7" w:rsidP="002E71A7">
      <w:r>
        <w:t>Ο Ηρόδοτος δεν είχεν είδησιν περί των Μουσών του, αλλ' απλώς επέγραψε το βιβλίον του «Ηροδότου Θουριέως ιστορίης απόδεξις ήδε». Αι ημέτεραι εκδόσεις λέγουσιν</w:t>
      </w:r>
    </w:p>
    <w:p w:rsidR="002E71A7" w:rsidRDefault="002E71A7" w:rsidP="002E71A7">
      <w:r>
        <w:t>«Ηροδότου Αλικαρνασσέως», αλλ' εκείνος φαίνεται κατά πάσαν αναλογίαν ότι έγραψε «Θουρίου», Θουρίου δε ανέγνωσε και ο Αριστοτέλης. Αλλ' οι Αθηναίοι ή οι</w:t>
      </w:r>
    </w:p>
    <w:p w:rsidR="002E71A7" w:rsidRDefault="002E71A7" w:rsidP="002E71A7">
      <w:r>
        <w:t>Ίωνες βιβλιοπώλαι, οι πραγματευόμενοι προς κοινόν, γνωρίζον τον Ηροδότον ως Αλικαρνασσέα, φυσικά διώρθωσαν τους κυλίνδρους των συμφώνως προς αυτό. Είναι</w:t>
      </w:r>
    </w:p>
    <w:p w:rsidR="002E71A7" w:rsidRDefault="002E71A7" w:rsidP="002E71A7">
      <w:r>
        <w:t>δηλαδή η αυτή περίπτωσις της επιγραφής της Αναβάσεως, ήτις εδημοσιεύθη ψευδωνύμως, ως βιβλίον Θεμιστογένους του Συρακοσίου· αλλ' επειδή ήτο γνωστόν ως</w:t>
      </w:r>
    </w:p>
    <w:p w:rsidR="002E71A7" w:rsidRDefault="002E71A7" w:rsidP="002E71A7">
      <w:r>
        <w:t>έργον του Ξενοφώντος, η βιβλιεμπορία επροτίμησε να επιγράψη το γνωστοτέρον όνομα.</w:t>
      </w:r>
    </w:p>
    <w:p w:rsidR="002E71A7" w:rsidRDefault="002E71A7" w:rsidP="002E71A7">
      <w:r>
        <w:t>Τα τρία τελευταία βιβλία του Ηροδότου διηγούνται την εισβολήν του Ξέρξου και την απόκρουσιν αυτού, τα δ' έξ πρώτα αποτελούσιν είδος εισαγωγής εις αυτά,</w:t>
      </w:r>
    </w:p>
    <w:p w:rsidR="002E71A7" w:rsidRDefault="002E71A7" w:rsidP="002E71A7">
      <w:r>
        <w:t>αφήγησιν περί της βαθμιαίας υπαγωγής των δυνάμεων όλου του κόσμου υπό την Περσίαν, του δυνατού λακτίσματος της Ιωνίας κατά του ακαταμαχήτου κράτους και</w:t>
      </w:r>
    </w:p>
    <w:p w:rsidR="002E71A7" w:rsidRDefault="002E71A7" w:rsidP="002E71A7">
      <w:r>
        <w:t>την έκρηξιν της εναντίον της Ελλάδος καταιγίδος. Το νήμα του συνόλου είναι κατ' αρχάς χαλαρόν και δυσδιάκριτον· μόνον εφ' όσον προχωρούμεν αρχίζομεν να</w:t>
      </w:r>
    </w:p>
    <w:p w:rsidR="002E71A7" w:rsidRDefault="002E71A7" w:rsidP="002E71A7">
      <w:r>
        <w:t>αισθανώμεθα την αυξανομένην έντασιν του θέματος, δηλαδή την συγκέντρωσιν όλων των δυνάμεων και των εθνών, όσα βαθμηδόν εγνωρίσαμεν, εις την μίαν μεγάλην</w:t>
      </w:r>
    </w:p>
    <w:p w:rsidR="002E71A7" w:rsidRDefault="002E71A7" w:rsidP="002E71A7">
      <w:r>
        <w:t>πάλην.</w:t>
      </w:r>
    </w:p>
    <w:p w:rsidR="002E71A7" w:rsidRDefault="002E71A7" w:rsidP="002E71A7">
      <w:r>
        <w:t>Ο Ηρόδοτος αρχόμενος από της μυθικής και παλαιοτάτης έχθρας μεταξύ Ευρώπης και Ασίας αναλαμβάνει την αφήγησιν αφ' ής ο Κροίσος της Λυδίας υπεδούλωσε, πρώτος</w:t>
      </w:r>
    </w:p>
    <w:p w:rsidR="002E71A7" w:rsidRDefault="002E71A7" w:rsidP="002E71A7">
      <w:r>
        <w:t>Ασιανός, Ελληνίδας πόλεις. Οι λυδικοί λόγοι πλούσιοι και φαντασιώδεις, περιέχοντες πολλήν δελφικήν παράδοσιν, άγουσιν εις την κατάκτησιν της Λυδίας υπό</w:t>
      </w:r>
    </w:p>
    <w:p w:rsidR="002E71A7" w:rsidRDefault="002E71A7" w:rsidP="002E71A7">
      <w:r>
        <w:t>του Κύρου και την ανύψωσιν της Περσίας εις την κυριαρχίαν της Ασίας. Η προηγουμένη ιστορία και υποταγή της Μηδίας και της Βαβυλώνος έρχονται ως επεξηγήσεις</w:t>
      </w:r>
    </w:p>
    <w:p w:rsidR="002E71A7" w:rsidRDefault="002E71A7" w:rsidP="002E71A7">
      <w:r>
        <w:t>του μεγαλείου της Περσίας και η διήγησις προχωρεί εις την κατάκτησιν της Αιγύπτου υπό του Καμβύσου. Το Β' βιβλίον είναι όλον «Αιγύπτιοι λόγοι». Το δε Γ'</w:t>
      </w:r>
    </w:p>
    <w:p w:rsidR="002E71A7" w:rsidRDefault="002E71A7" w:rsidP="002E71A7">
      <w:r>
        <w:lastRenderedPageBreak/>
        <w:t>επανέρχεται εις την αφήγησιν, ήτοι την αγρίαν υπό του Καμβύσου κυβέρνησιν της Αιγύπτου, τον ψευδοσμέρδιν, την συνωμοσίαν και ενθρόνισιν του Δαρείου και</w:t>
      </w:r>
    </w:p>
    <w:p w:rsidR="002E71A7" w:rsidRDefault="002E71A7" w:rsidP="002E71A7">
      <w:r>
        <w:t>την υπ' αυτού κοπιώδη οργάνωσιν του κράτους. Εν τω Δ' βιβλίω ο Δαρείος, ορεγόμενος και άλλων χωρών, εκστρατεύει κατά των Σκυθών και ούτω κατά πρώτον η</w:t>
      </w:r>
    </w:p>
    <w:p w:rsidR="002E71A7" w:rsidRDefault="002E71A7" w:rsidP="002E71A7">
      <w:r>
        <w:t>Περσία εκτείνει την χείρα επί την Ευρώπην προς βορράν, — εδώ δε παρεμβάλλονται οι «σκυθικοί λόγοι»· αλλ' εν τω μεταξύ η βασίλισσα της Κυρήνης εκάλεσεν</w:t>
      </w:r>
    </w:p>
    <w:p w:rsidR="002E71A7" w:rsidRDefault="002E71A7" w:rsidP="002E71A7">
      <w:r>
        <w:t>εκ του νότου τον περσικόν στρατόν κατά της Βάρκης και η τρομερά δύναμις προχωρεί και εις την Λιβύην — εδώ λοιπόν είναι η θέσις των «λιβυκών λόγων». Εν</w:t>
      </w:r>
    </w:p>
    <w:p w:rsidR="002E71A7" w:rsidRDefault="002E71A7" w:rsidP="002E71A7">
      <w:r>
        <w:t>τω Ε' βιβλίω, ενώ απόσπασμα του σκυθικού στρατού, αγόμενον υπό του Μεγαβάζου, καταλείπεται όπισθεν, όπως υποτάξη την Θράκην — εδώ έρχονται οι «θρακικοί</w:t>
      </w:r>
    </w:p>
    <w:p w:rsidR="002E71A7" w:rsidRDefault="002E71A7" w:rsidP="002E71A7">
      <w:r>
        <w:t>λόγοι» — ο Αρισταγόρας ο τύραννος της Μιλήτου, παρορμώμενος υπό του πενθερού του, του πρώην τυράννου Ιστιαίου, βαρυνόμενος υπό χρεών και φοβούμενος ταποτελέσματα</w:t>
      </w:r>
    </w:p>
    <w:p w:rsidR="002E71A7" w:rsidRDefault="002E71A7" w:rsidP="002E71A7">
      <w:r>
        <w:t>στρατιωτικών αποτυχιών, βυθίζει όλην την Ιωνίαν εις απεγνωσμένην εξέγερσιν εναντίον των Περσών, ζητεί βοήθειαν παρά του ισχυροτάτου κράτους της Ελλάδος</w:t>
      </w:r>
    </w:p>
    <w:p w:rsidR="002E71A7" w:rsidRDefault="002E71A7" w:rsidP="002E71A7">
      <w:r>
        <w:t>και παρά της μητροπόλεως της Ιωνίας και η μεν Σπάρτη αρνείται, αι δε Αθήναι δέχονται. Η Ερέτρια, η παλαιά σύμμαχος της Μιλήτου, συμμαχεί μετά των Αθηνών,</w:t>
      </w:r>
    </w:p>
    <w:p w:rsidR="002E71A7" w:rsidRDefault="002E71A7" w:rsidP="002E71A7">
      <w:r>
        <w:t>κατά δε την πρώτην ορμήν οι σύμμαχοι ειςχωρούσιν εις τας περσικάς κτήσεις και καίουσι τας Σάρδεις· αλλ' αμέσως τρέπονται εις αναπόφευκτον υποχώρησιν, καθιστώσι</w:t>
      </w:r>
    </w:p>
    <w:p w:rsidR="002E71A7" w:rsidRDefault="002E71A7" w:rsidP="002E71A7">
      <w:r>
        <w:t>δ' αναγκαίαν διά την περσικήν τιμήν την καταστροφήν των Ελλήνων, Το Στ' βιβλίον διηγείται την αδιάκοπον ήτταν της Ιωνίας, το τέλος του Αρισταγόρου και</w:t>
      </w:r>
    </w:p>
    <w:p w:rsidR="002E71A7" w:rsidRDefault="002E71A7" w:rsidP="002E71A7">
      <w:r>
        <w:t>την περιπετειώδη και φοβεράν φυγήν ολοκλήρων κοινοτήτων από της περσικής εκδικήσεως. Ήδη ο βασιλεύς εγείρει την χείρα κατά της Ελλάδος· βορείως μεν ο Μαρδόνιος</w:t>
      </w:r>
    </w:p>
    <w:p w:rsidR="002E71A7" w:rsidRDefault="002E71A7" w:rsidP="002E71A7">
      <w:r>
        <w:t>προχωρεί διαρκώς επιτυγχάνων, υποτάσσων την Θράκην και τας νήσους και δεχόμενος την υποταγήν της Μακεδονίας· νοτίως δε ο Δάτις έρχεται διά θαλάσσης κατ'</w:t>
      </w:r>
    </w:p>
    <w:p w:rsidR="002E71A7" w:rsidRDefault="002E71A7" w:rsidP="002E71A7">
      <w:r>
        <w:t>ευθείαν εναντίον της Ερετρίας και των Αθηνών. Συγχρόνως πέμπονται κήρυκες ανά τας Ελληνίδας πόλεις, ζητούντες «γην και ύδωρ», τα σημεία της υποταγής εις</w:t>
      </w:r>
    </w:p>
    <w:p w:rsidR="002E71A7" w:rsidRDefault="002E71A7" w:rsidP="002E71A7">
      <w:r>
        <w:t>το θέλημα του μεγάλου βασιλέως.</w:t>
      </w:r>
    </w:p>
    <w:p w:rsidR="002E71A7" w:rsidRDefault="002E71A7" w:rsidP="002E71A7">
      <w:r>
        <w:t>image</w:t>
      </w:r>
    </w:p>
    <w:p w:rsidR="002E71A7" w:rsidRDefault="002E71A7" w:rsidP="002E71A7">
      <w:r>
        <w:t>Εντός πάντων των βιβλίων τούτων, αλλ' ιδίως του Στ', η ιστορία των ελληνικών κρατών συνοψίζεται εις παρεκβάσεις και σημειώσεις, ιστορικώς σπουδαιοτέρας</w:t>
      </w:r>
    </w:p>
    <w:p w:rsidR="002E71A7" w:rsidRDefault="002E71A7" w:rsidP="002E71A7">
      <w:r>
        <w:t>της κυρίας περί της Ασίας αφηγήσεως. Ο Δάτις αποβιβάζεται εις την Εύβοιαν και εκτελεί το πρώτον μέρος των διαταγών του, σαρώνων την Ερέτριαν από προσώπου</w:t>
      </w:r>
    </w:p>
    <w:p w:rsidR="002E71A7" w:rsidRDefault="002E71A7" w:rsidP="002E71A7">
      <w:r>
        <w:t>της γης, έπειτα δε προχωρεί εις τον Μαραθώνα προς εκτέλεσιν και του υπολοίπου μέρους. Εκεί απαντώσιν αυτόν όχι πάντες οι Έλληνες ηνωμένοι, ουδέ καν αι</w:t>
      </w:r>
    </w:p>
    <w:p w:rsidR="002E71A7" w:rsidRDefault="002E71A7" w:rsidP="002E71A7">
      <w:r>
        <w:lastRenderedPageBreak/>
        <w:t>μεγάλαι δωρικαί πόλεις, αλλά μόνον οι Αθηναίοι και οι ανδρείοι Πλαταιείς πανδημεί, — απαντώσιν αυτόν και τη βοήθεια των θεών και προς έκπληξιν των ανθρώπων,</w:t>
      </w:r>
    </w:p>
    <w:p w:rsidR="002E71A7" w:rsidRDefault="002E71A7" w:rsidP="002E71A7">
      <w:r>
        <w:t>νικώσι. Μετά τούτο η διήγησις προβαίνει σταθερώς· το Ζ' βιβλίον προχωρεί βραδύτατα· λέγει τον θάνατον του Δαρείου και την ενθρόνισιν του Ξέρξου· την μακράν</w:t>
      </w:r>
    </w:p>
    <w:p w:rsidR="002E71A7" w:rsidRDefault="002E71A7" w:rsidP="002E71A7">
      <w:r>
        <w:t>συνάθροισιν αηττήτου στρατού, τας παρασκευάς, τας σειούσας την Ασίαν επί τρία έτη· τας συσκέψεις και το αναποφάσιστον των πόλεων, τον τρόμον αυτών και</w:t>
      </w:r>
    </w:p>
    <w:p w:rsidR="002E71A7" w:rsidRDefault="002E71A7" w:rsidP="002E71A7">
      <w:r>
        <w:t>το μόλις βασταζόμενον θάρρος, τα ζωηρά ερωτήματα των ανδρών, οίτινες ευρίσκουσιν αυτά τα γεγονότα δεινότερα των φόβων των. Ακούεται η φοβερά φωνή του εν</w:t>
      </w:r>
    </w:p>
    <w:p w:rsidR="002E71A7" w:rsidRDefault="002E71A7" w:rsidP="002E71A7">
      <w:r>
        <w:t>Δελφοίς Θεού, εις όν εθάρρουν, συμβουλεύουσα ταχείαν φυγήν (Ζ' 140) «ω μέλεοι, τι κάθησθε;» Αι Αθήναι, αι υβρίσασαι εις τον βασιλέα, επρόκειτο ν' αφανισθώσι.</w:t>
      </w:r>
    </w:p>
    <w:p w:rsidR="002E71A7" w:rsidRDefault="002E71A7" w:rsidP="002E71A7">
      <w:r>
        <w:t>Το Άργος και άλλαι πόλεις ηδύναντο ν' αγοράσωσι την ζωήν διά της υποταγής και της αποχής από των μωρών, όσοι ετόλμησαν να πολεμήσωσιν εναντίον ισχυροτέρων.</w:t>
      </w:r>
    </w:p>
    <w:p w:rsidR="002E71A7" w:rsidRDefault="002E71A7" w:rsidP="002E71A7">
      <w:r>
        <w:t>Αλλ' οι πλείστοι των Ελλήνων εξαίρονται υπεράνω των θρησκευτικών προλήψεων, επέρχεται η συνεννόησις των φρονιμωτέρων και τέλος η ανατριχιαστική διήγησις</w:t>
      </w:r>
    </w:p>
    <w:p w:rsidR="002E71A7" w:rsidRDefault="002E71A7" w:rsidP="002E71A7">
      <w:r>
        <w:t>της μάχης.</w:t>
      </w:r>
    </w:p>
    <w:p w:rsidR="002E71A7" w:rsidRDefault="002E71A7" w:rsidP="002E71A7">
      <w:r>
        <w:t>Πολλά εγράφησαν περί της συνθέσεως των ιστοριών του Ηροδότου· ότι ευκόλως λοξοδρομούσιν εις παρεκβάσεις, ότι περιέχουσιν επαναλήψεις και αντιφάσεις κατά</w:t>
      </w:r>
    </w:p>
    <w:p w:rsidR="002E71A7" w:rsidRDefault="002E71A7" w:rsidP="002E71A7">
      <w:r>
        <w:t>τας λεπτομερείας και ότι αι μνείαι συμβάντων και τόπων, κειμένων εκτός της κυρίας αφηγήσεως, σκοτίζουσι τον νουν προσεκτικού αναγνώστου. Και ο μεν Bauer</w:t>
      </w:r>
    </w:p>
    <w:p w:rsidR="002E71A7" w:rsidRDefault="002E71A7" w:rsidP="002E71A7">
      <w:r>
        <w:t>ήχθη εις την υπόθεσιν ότι το βιβλίον απετελέσθη εκ χωριστών λόγων, οργανικώς ασυνδέτων. Ο δε Kirchhoff υπεστήριξεν ότι το έργον εσχεδιάσθη μεν ως σύνολον,</w:t>
      </w:r>
    </w:p>
    <w:p w:rsidR="002E71A7" w:rsidRDefault="002E71A7" w:rsidP="002E71A7">
      <w:r>
        <w:t>συνετέθη δε βαθμηδόν και το μεν εξ αρχής μέχρι του Γ' 119 μέρος, όπερ ουδεμίαν δεικνύει προς την Δύσιν αναφοράν, εγράφη προ του 447 και προ της εις Θουρίους</w:t>
      </w:r>
    </w:p>
    <w:p w:rsidR="002E71A7" w:rsidRDefault="002E71A7" w:rsidP="002E71A7">
      <w:r>
        <w:t>μεταβάσεως του Ηροδότου· ολίγω δε βραδύτερον συνεγράφη το μέχρι τέλους του Δ' βιβλίου· τέλος δε κατά τας αρχάς του πελοποννησιακού πολέμου ο Ηρόδοτος επανήλθεν</w:t>
      </w:r>
    </w:p>
    <w:p w:rsidR="002E71A7" w:rsidRDefault="002E71A7" w:rsidP="002E71A7">
      <w:r>
        <w:t>εις τας Αθήνας και κατά τον ενθουσιαστικόν εκείνον καιρόν έγραψεν όλον το δεύτερον ήμισυ του έργου, ήτοι τα βιβλία Ε'-Θ', εσκόπει δε να προχωρήση, αλλά</w:t>
      </w:r>
    </w:p>
    <w:p w:rsidR="002E71A7" w:rsidRDefault="002E71A7" w:rsidP="002E71A7">
      <w:r>
        <w:t>τα συμβάντα του 431 διέκοψαν το έργον, ο δε θάνατος αφήκεν αυτό ασυμπλήρωτον. Ο δε Macan νομίζει ότι τα τρία τελευταία βιβλία εγράφησαν πρώτα, και ότι</w:t>
      </w:r>
    </w:p>
    <w:p w:rsidR="002E71A7" w:rsidRDefault="002E71A7" w:rsidP="002E71A7">
      <w:r>
        <w:t>το λοιπόν έργον είναι προοίμιον «συντεθέν εκ μερών, μάλλον ή ήττον ανεξαρτήτων, ών το Β' βιβλίον είναι το φανερώτατον, το δε Δ' περιέχει δύο άλλα μέρη,</w:t>
      </w:r>
    </w:p>
    <w:p w:rsidR="002E71A7" w:rsidRDefault="002E71A7" w:rsidP="002E71A7">
      <w:r>
        <w:t>κατά ένα μόνον βαθμόν ολιγώτερον φανερά»· αλλ' η εσωτερική αυτή μαρτυρία δεν δύναται να δείξη αν οιονδήποτε των μερών τούτων συνετέθη ή εδημοσιεύθη ανεξαρτήτως.</w:t>
      </w:r>
    </w:p>
    <w:p w:rsidR="002E71A7" w:rsidRDefault="002E71A7" w:rsidP="002E71A7">
      <w:r>
        <w:lastRenderedPageBreak/>
        <w:t>Ολίγα λοιπόν είναι περί τούτου βέβαια· και πρώτον, ως τελευταία γεγονότα μνημονεύει την κατά των Πλαταιών προσβολήν του 431 π. Χ., την επακολουθήσασαν</w:t>
      </w:r>
    </w:p>
    <w:p w:rsidR="002E71A7" w:rsidRDefault="002E71A7" w:rsidP="002E71A7">
      <w:r>
        <w:t>εισβολήν των Λακεδαιμονίων εις την Αττικήν και τον φόνον των εις Περσίαν σταλέντων πρεσβευτών της Σπάρτης κατά τα 430. (</w:t>
      </w:r>
    </w:p>
    <w:p w:rsidR="002E71A7" w:rsidRDefault="002E71A7" w:rsidP="002E71A7">
      <w:r>
        <w:t>188)</w:t>
      </w:r>
    </w:p>
    <w:p w:rsidR="002E71A7" w:rsidRDefault="002E71A7" w:rsidP="002E71A7">
      <w:r>
        <w:t>Γινώσκομεν έπειτα ότι ήτο εν Αθήναις μετά τα 432, διότι είχεν ιδεί τα Προπύλαια τελειωμένα· το δε βιβλίον αυτού θα ήτο ήδη νωπόν εν τη μνήμη των Αθηναίων</w:t>
      </w:r>
    </w:p>
    <w:p w:rsidR="002E71A7" w:rsidRDefault="002E71A7" w:rsidP="002E71A7">
      <w:r>
        <w:t>κατά τα 425 π. Χ., ότε ο Αριστοφάνης παρώδησε την αρχήν του Α' βιβλίου. (</w:t>
      </w:r>
    </w:p>
    <w:p w:rsidR="002E71A7" w:rsidRDefault="002E71A7" w:rsidP="002E71A7">
      <w:r>
        <w:t>189)</w:t>
      </w:r>
    </w:p>
    <w:p w:rsidR="002E71A7" w:rsidRDefault="002E71A7" w:rsidP="002E71A7">
      <w:r>
        <w:t>Τεκμαιρόμενοι δ' εκ των σιωπωμένων, εικάζομεν, ότι δεν έγραφε μετά τα 424, ότε ο Νικίας κατέλαβε τα Κύθηρα, και σχεδόν είμεθα βέβαιοι ότι δεν εγίνωσκε</w:t>
      </w:r>
    </w:p>
    <w:p w:rsidR="002E71A7" w:rsidRDefault="002E71A7" w:rsidP="002E71A7">
      <w:r>
        <w:t>την εις Σικελίαν εκστρατείαν του 415 ή την κατάληψιν της Δεκελείας του 413. Θέμα του Ηροδότου ήτο η απελευθέρωσις της Ελλάδος και η μετ' αυτήν αθηναϊκή</w:t>
      </w:r>
    </w:p>
    <w:p w:rsidR="002E71A7" w:rsidRDefault="002E71A7" w:rsidP="002E71A7">
      <w:r>
        <w:t>ηγεμονία, απέθανε δε πριν η ηγεμονία εκείνη αρχίση να καταρρέη.</w:t>
      </w:r>
    </w:p>
    <w:p w:rsidR="002E71A7" w:rsidRDefault="002E71A7" w:rsidP="002E71A7">
      <w:r>
        <w:t>Φαίνεται δε μάλλον ότι δεν έζησε να τελειώση το έργον του. Ο Kirchhoff εικάζει ότι εσκόπευε να εκτείνη την ιστορίαν μέχρι της επ' Ευρυμέδοντι μάχης, δηλαδή</w:t>
      </w:r>
    </w:p>
    <w:p w:rsidR="002E71A7" w:rsidRDefault="002E71A7" w:rsidP="002E71A7">
      <w:r>
        <w:t>του οριστικού σημείου, ότε οι ελευθερωθέντες Ίωνες ώμοσαν τον όρκον της ενώσεως υπό την ηγεμονίαν των Αθηνών· τούτο κατά την γνώμην του Kirchhoff είναι</w:t>
      </w:r>
    </w:p>
    <w:p w:rsidR="002E71A7" w:rsidRDefault="002E71A7" w:rsidP="002E71A7">
      <w:r>
        <w:t>το πραγματικόν τέλος των μηδικών και όχι η πολιορκία της Σηστού, το τελευταίον γεγονός της υπαρχούσης διηγήσεως. (</w:t>
      </w:r>
    </w:p>
    <w:p w:rsidR="002E71A7" w:rsidRDefault="002E71A7" w:rsidP="002E71A7">
      <w:r>
        <w:t>190)</w:t>
      </w:r>
    </w:p>
    <w:p w:rsidR="002E71A7" w:rsidRDefault="002E71A7" w:rsidP="002E71A7">
      <w:r>
        <w:t>Αλλ' άραγε αυτός ο Ηρόδοτος δεν υποδεικνύει ότι ενόει να καταβή· και παρακάτω, λέγων (Ζ' 213) ότι θα είπη «εν τοίσι όπισθε λόγοισι» την άλλην αιτίαν, δι'</w:t>
      </w:r>
    </w:p>
    <w:p w:rsidR="002E71A7" w:rsidRDefault="002E71A7" w:rsidP="002E71A7">
      <w:r>
        <w:t>ήν εφονεύθη ο προδότης Εφιάλτης, γεγονός, όπερ συνέβη ολίγον μετά τα 476; Ο Kirchhoff παραδέχεται τούτο, αλλά δεν θεωρεί το πόρισμα ως πειστικόν· διότι</w:t>
      </w:r>
    </w:p>
    <w:p w:rsidR="002E71A7" w:rsidRDefault="002E71A7" w:rsidP="002E71A7">
      <w:r>
        <w:t>η αφορμή ηδύνατο να συνέβη πολύ προ του φόνου, είναι δ' εκ πολλών χωρίων φανερόν ότι ο Ηρόδοτος θεωρεί πάντα τα μετά τα 479-8 γεγονότα ως έξω του ιστορικού</w:t>
      </w:r>
    </w:p>
    <w:p w:rsidR="002E71A7" w:rsidRDefault="002E71A7" w:rsidP="002E71A7">
      <w:r>
        <w:t>του κύκλου. Ούτω φθάνει, φαίνεται, εις την τελευταίαν του χρονολογίαν, αλλά δεν έχει αποτελειώσει την αναθεώρησιν και την συναρμογήν, αφήνει ανεκπλήρωτον</w:t>
      </w:r>
    </w:p>
    <w:p w:rsidR="002E71A7" w:rsidRDefault="002E71A7" w:rsidP="002E71A7">
      <w:r>
        <w:t>την περί του Εφιάλτου υπόσχεσιν, επαναλαμβάνει δις κατά τρόπον όμοιον, αλλ' όχι τον αυτόν (Α' 175, Η' 104), γεγονός όχι άξιον τόσης εμφάσεως, ότι οσάκις</w:t>
      </w:r>
    </w:p>
    <w:p w:rsidR="002E71A7" w:rsidRDefault="002E71A7" w:rsidP="002E71A7">
      <w:r>
        <w:t>οι Πηδασείς έμελλον να πάθωσι κανέν ατύχημα, τότε «η ιερείη της Αθηναίης φύει πώγωνα μέγαν» { the priestess of Athena there, was liable to grow a beard</w:t>
      </w:r>
    </w:p>
    <w:p w:rsidR="002E71A7" w:rsidRDefault="002E71A7" w:rsidP="002E71A7">
      <w:r>
        <w:lastRenderedPageBreak/>
        <w:t>} το δε περιεργότερον, δις αναφέρεται εις ό,τι μέλλει να είπη «εν τοίσι Ασσυρίοισι, λόγοισι» (Α' 106,184), όπερ δεν ευρίσκεται. Ποίον δε θα ήτο το πραγματικόν</w:t>
      </w:r>
    </w:p>
    <w:p w:rsidR="002E71A7" w:rsidRDefault="002E71A7" w:rsidP="002E71A7">
      <w:r>
        <w:t>τέλος του έργου, είναι ζήτημα περιμάχητον. Δύναται απλούν περί Κύρου ανέκδοτον σχετιζόμενον προς ωχρόν θαύμα του τάφου του Πρωτεσίλαου να είναι το τέλος</w:t>
      </w:r>
    </w:p>
    <w:p w:rsidR="002E71A7" w:rsidRDefault="002E71A7" w:rsidP="002E71A7">
      <w:r>
        <w:t>του μεγάλου και ισοβίου έργου ενός καλλιτέχνου του λόγου; Τούτο είναι ζήτημα καλαισθησίας. Αγάπη προς επεισόδια και ανέκδοτα είναι η πρώτη αδυναμία του</w:t>
      </w:r>
    </w:p>
    <w:p w:rsidR="002E71A7" w:rsidRDefault="002E71A7" w:rsidP="002E71A7">
      <w:r>
        <w:t>Ηροδότου, η δ' ελληνική τέχνη του λόγου ηγάπα κατά το τέλος του έργου να χαλαρώνη μάλλον ή να εντείνη την δύναμιν αυτού.</w:t>
      </w:r>
    </w:p>
    <w:p w:rsidR="002E71A7" w:rsidRDefault="002E71A7" w:rsidP="002E71A7">
      <w:r>
        <w:t>image</w:t>
      </w:r>
    </w:p>
    <w:p w:rsidR="002E71A7" w:rsidRDefault="002E71A7" w:rsidP="002E71A7">
      <w:r>
        <w:t>Περί δε των Ασσυρίων λόγων το μάλλον αξιοσημείωτον είναι ότι ανέγνωσεν αυτούς ο Αριστοτέλης. Διότι εν Η' ιη' [των περί τα Ζώα ιστοριών] λέγει « Τα μεν</w:t>
      </w:r>
    </w:p>
    <w:p w:rsidR="002E71A7" w:rsidRDefault="002E71A7" w:rsidP="002E71A7">
      <w:r>
        <w:t>ουν γαμψώνυχα . . . άποτα πάμπαν εστίν, αλλ' Ηροδότος (</w:t>
      </w:r>
    </w:p>
    <w:p w:rsidR="002E71A7" w:rsidRDefault="002E71A7" w:rsidP="002E71A7">
      <w:r>
        <w:t>191)</w:t>
      </w:r>
    </w:p>
    <w:p w:rsidR="002E71A7" w:rsidRPr="002E71A7" w:rsidRDefault="002E71A7" w:rsidP="002E71A7">
      <w:pPr>
        <w:rPr>
          <w:lang w:val="en-US"/>
        </w:rPr>
      </w:pPr>
      <w:r>
        <w:t xml:space="preserve">ηγνόει τούτο· πεποίηκε γαρ τον της μαντείας πρόεδρον αετόν εν τη διηγήσει τη περί την πολιορκίαν της Νίνου πίνοντα». </w:t>
      </w:r>
      <w:r w:rsidRPr="002E71A7">
        <w:rPr>
          <w:lang w:val="en-US"/>
        </w:rPr>
        <w:t>{ crook-clawed birds do not drink.</w:t>
      </w:r>
    </w:p>
    <w:p w:rsidR="002E71A7" w:rsidRDefault="002E71A7" w:rsidP="002E71A7">
      <w:r w:rsidRPr="002E71A7">
        <w:rPr>
          <w:lang w:val="en-US"/>
        </w:rPr>
        <w:t xml:space="preserve">Herodotus1 did not know this, for he has fabled his ominous eagle drinking in his account of the siege of Nineveh. } </w:t>
      </w:r>
      <w:r>
        <w:t>Τούτο συντελεί όπως σχηματίσωμεν περί</w:t>
      </w:r>
    </w:p>
    <w:p w:rsidR="002E71A7" w:rsidRDefault="002E71A7" w:rsidP="002E71A7">
      <w:r>
        <w:t>της συνθέσεως του όλου έργου θεωρίαν, ρίπτουσαν ολίγον φως εν γένει εις τον τρόπον των αρχαίων συγγραφών. Εάν ο Ηρόδοτος έλεγε και έγραφε τας «ιστορίας»</w:t>
      </w:r>
    </w:p>
    <w:p w:rsidR="002E71A7" w:rsidRDefault="002E71A7" w:rsidP="002E71A7">
      <w:r>
        <w:t>του κατά το πλείστον του βίου, θα κατείχε πάντως πολύ περισσοτέραν ύλην ή όσην έδωκεν εις ημάς, και βεβαίως μέρη της ύλης ταύτης είχον διάφορα σχήματα.</w:t>
      </w:r>
    </w:p>
    <w:p w:rsidR="002E71A7" w:rsidRDefault="002E71A7" w:rsidP="002E71A7">
      <w:r>
        <w:t>Είναι «αφύσικον» να πιστεύσωμεν ότι «λογογράφος» τις εχρησιμοποίει «λόγον» τινά μίαν μόνον φοράν ή ότι ουδέποτε μετέβαλλε την μορφήν αυτού. Η περί Πηδασέων</w:t>
      </w:r>
    </w:p>
    <w:p w:rsidR="002E71A7" w:rsidRDefault="002E71A7" w:rsidP="002E71A7">
      <w:r>
        <w:t>διήγησις δεικνύει πως το ανέκδοτον άνευ τοιαύτης προθέσεως μεταβάλλεται και παρενείρεται εις διάφορον σειράν. Το δε σωζόμενον έργον προδήλως φαίνεται στηριζόμενον</w:t>
      </w:r>
    </w:p>
    <w:p w:rsidR="002E71A7" w:rsidRDefault="002E71A7" w:rsidP="002E71A7">
      <w:r>
        <w:t>επί ογκώδους υλικού συλλεχθέντος και καταγραφέντος καθ' όλον τον βίον του συγγραφέως· εξ άλλου δε υπάρχει βεβαίως ενότης, καθόσον τα διάφορα υφάδια στερεώς</w:t>
      </w:r>
    </w:p>
    <w:p w:rsidR="002E71A7" w:rsidRDefault="002E71A7" w:rsidP="002E71A7">
      <w:r>
        <w:t>κρατούνται και συγκλώθονται κατόπιν εις το κύριον νήμα. Τούτο δε πείθει ότι η μνεία μεταγενεστέρων γεγονότων δεν αποδεικνύει και ότι μέρος τι συνετέθη</w:t>
      </w:r>
    </w:p>
    <w:p w:rsidR="002E71A7" w:rsidRDefault="002E71A7" w:rsidP="002E71A7">
      <w:r>
        <w:t>βραδύτερον. Το έργον, όπως έχει, είναι σύνθεσις των τελευταίων ετών του ανδρός, αλλά πολλά μέρη ηδύναντο να ληφθώσιν όλως αμετάβλητα εκ χειρογράφων ετοίμων</w:t>
      </w:r>
    </w:p>
    <w:p w:rsidR="002E71A7" w:rsidRDefault="002E71A7" w:rsidP="002E71A7">
      <w:r>
        <w:t>προ πολλών ολυμπιάδων.</w:t>
      </w:r>
    </w:p>
    <w:p w:rsidR="002E71A7" w:rsidRDefault="002E71A7" w:rsidP="002E71A7">
      <w:r>
        <w:lastRenderedPageBreak/>
        <w:t>Κατά τούτο μόνον ο Meyer και ο Busolt φαίνονται ότι έχουσι δίκαιον, διαφωνούντες προς τον Macan και άλλους Ηροδοτείους, ότι οι Αιγύπτιοι λόγοι εγράφησαν</w:t>
      </w:r>
    </w:p>
    <w:p w:rsidR="002E71A7" w:rsidRDefault="002E71A7" w:rsidP="002E71A7">
      <w:r>
        <w:t>πολύ κατόπιν, δηλαδή μάλλον μετά την εκ Θουρίων επιστροφήν του ιστορικού ή προ της πρώτης αυτού εκεί εγκαταστάσεως. Διότι το Β' βιβλίον απομένει χωριστόν</w:t>
      </w:r>
    </w:p>
    <w:p w:rsidR="002E71A7" w:rsidRDefault="002E71A7" w:rsidP="002E71A7">
      <w:r>
        <w:t>από του υπολοίπου έργου, δεικνύει δε σημεία βαθείας εις το πνεύμα του συγγραφέως εντυπώσεως της αιγυπτιακής ιστορίας και παιδείας· ενώ δ' έχει όλην την</w:t>
      </w:r>
    </w:p>
    <w:p w:rsidR="002E71A7" w:rsidRDefault="002E71A7" w:rsidP="002E71A7">
      <w:r>
        <w:t>ευπιστίαν του αόπλου νου του Ηροδότου, δεικνύει περισσοτέραν παρά παν άλλο μέρος ανεξαρτησίαν από της ελληνικής θρησκείας. Αν η εντύπωσις αύτη ήτο πρωιμωτέρα,</w:t>
      </w:r>
    </w:p>
    <w:p w:rsidR="002E71A7" w:rsidRDefault="002E71A7" w:rsidP="002E71A7">
      <w:r>
        <w:t>θα άφηνε βεβαίως επί του όλου έργου πλειότερα ίχνη των ήδη ορατών. Αλλ' όμως υπάρχει και άλλη εικασία, πιθανωτάτη· ίσως ο Ηρόδοτος εχρησιμοποίησε νεανικόν</w:t>
      </w:r>
    </w:p>
    <w:p w:rsidR="002E71A7" w:rsidRDefault="002E71A7" w:rsidP="002E71A7">
      <w:r>
        <w:t>έργον, όπερ εσκόπευε ν' αναθεωρήση. Ο Diels απονέμει τον ιδιαίτερον τόνον του Β' βιβλίου εις την άμεσον του συγγραφέως εξάρτησιν από του Εκαταίου, νομίζει</w:t>
      </w:r>
    </w:p>
    <w:p w:rsidR="002E71A7" w:rsidRDefault="002E71A7" w:rsidP="002E71A7">
      <w:r>
        <w:t>δε ότι η εκείθεν αντιγραφή ήτο αφθονωτέρα ή όσον εσυνήθιζον το πάλαι, πλην αν υποθέσωμεν ότι οι «Λόγοι» προωρίζοντο μόνον ως κοινά αναγνώσματα, και δεν</w:t>
      </w:r>
    </w:p>
    <w:p w:rsidR="002E71A7" w:rsidRDefault="002E71A7" w:rsidP="002E71A7">
      <w:r>
        <w:t>έτυχον της αναγκαίας επεξεργασίας, ως μόνιμα βιβλία.</w:t>
      </w:r>
    </w:p>
    <w:p w:rsidR="002E71A7" w:rsidRDefault="002E71A7" w:rsidP="002E71A7">
      <w:r>
        <w:t>Τας περί Ηροδότου κρίσεις ημών αναποδράστως παραβλάπτει παραβολή τις όχι προς τους προδρόμους και συγχρόνους αυτού, ουδέ καν προς τους κοινούς αυτού διαδόχους,</w:t>
      </w:r>
    </w:p>
    <w:p w:rsidR="002E71A7" w:rsidRDefault="002E71A7" w:rsidP="002E71A7">
      <w:r>
        <w:t>όπερ θα ήτο εύλογον, αλλά προς μεταγενέστερον συγγραφέα μεγαλοφυή, τον Θουκυδίδην. Τοιουτοτρόπως δε ο Ηρόδοτος θεωρείται κάποτε ως τύπος απλοϊκής ευσεβείας,</w:t>
      </w:r>
    </w:p>
    <w:p w:rsidR="002E71A7" w:rsidRDefault="002E71A7" w:rsidP="002E71A7">
      <w:r>
        <w:t>ή και ευπιστίας. Παράδοξος κρίσις! Είναι αλήθεια, ότι ο Ηρόδοτος σπανίως εκφράζει αμφιβολίαν περί οιουδήποτε σχετικού προς τους θεούς, ενώ πολλάκις αμφιβάλλει</w:t>
      </w:r>
    </w:p>
    <w:p w:rsidR="002E71A7" w:rsidRDefault="002E71A7" w:rsidP="002E71A7">
      <w:r>
        <w:t>περί ζητημάτων της ανθρωπίνης ιστορίας· αμέσως λοξοδρομεί από θεμάτων επικινδύνων, πάντοτε σέβεται τα ονόματα των θεών, και αποφεύγει να διηγηθή ιστορίας,</w:t>
      </w:r>
    </w:p>
    <w:p w:rsidR="002E71A7" w:rsidRDefault="002E71A7" w:rsidP="002E71A7">
      <w:r>
        <w:t>άς ωνόμαζεν ιεράς. Αλλά τούτο, εννοείται, ήτο όρος του επαγγέλματός του· διότι ο ραψωδός ή ο λογοποιός ο πράττων άλλως, θα εσωφρονίζετο αμέσως. Ο Ηρόδοτος</w:t>
      </w:r>
    </w:p>
    <w:p w:rsidR="002E71A7" w:rsidRDefault="002E71A7" w:rsidP="002E71A7">
      <w:r>
        <w:t>δεν ήτο θρησκευτικός φιλόσοφος, ουδέ είχε θεωρίας να κηρύξη· εις πάντα τα μεταφυσικά είναι απροκατάληπτος, τούτο δε αποτελεί μέρος του μεγαλείου του. Αλλ'</w:t>
      </w:r>
    </w:p>
    <w:p w:rsidR="002E71A7" w:rsidRDefault="002E71A7" w:rsidP="002E71A7">
      <w:r>
        <w:t>όμως ολίγοι ίσως Έλληνες ήσαν περισσότερον αυτού ελεύθεροι από των πεδών της τοπικής λατρείας και της πατροπαραδότου πολυθεΐας. Όθεν ωνομάσθη «μονοθεϊστής».</w:t>
      </w:r>
    </w:p>
    <w:p w:rsidR="002E71A7" w:rsidRDefault="002E71A7" w:rsidP="002E71A7">
      <w:r>
        <w:t>Μονοθεϊστής βεβαίως δεν ήτο. Αλλά το ύφος του εμφαίνει είδος τι «μονοθεϊσμού», ήτοι ηθικόν τινα θεόν όπισθεν των φυσικών δυνάμεων και των ηρώων, σχεδόν</w:t>
      </w:r>
    </w:p>
    <w:p w:rsidR="002E71A7" w:rsidRDefault="002E71A7" w:rsidP="002E71A7">
      <w:r>
        <w:t>τόσον σαφώς, όσον και το ύφος του Αισχύλου και αυτού του Πλάτωνος.</w:t>
      </w:r>
    </w:p>
    <w:p w:rsidR="002E71A7" w:rsidRDefault="002E71A7" w:rsidP="002E71A7">
      <w:r>
        <w:t>image</w:t>
      </w:r>
    </w:p>
    <w:p w:rsidR="002E71A7" w:rsidRDefault="002E71A7" w:rsidP="002E71A7">
      <w:r>
        <w:lastRenderedPageBreak/>
        <w:t>Ησίοδος</w:t>
      </w:r>
    </w:p>
    <w:p w:rsidR="002E71A7" w:rsidRDefault="002E71A7" w:rsidP="002E71A7">
      <w:r>
        <w:t>Αι περιηγήσεις ήσαν μεγάλα ρήγματα των φραγμών της πίστεως, οσάκις τα θρησκεύματα των ανθρώπων ήσαν εθνικά ή επαρχιακά ή και ενοριακά. Ήτο δε βεβαίως υπέρτερος</w:t>
      </w:r>
    </w:p>
    <w:p w:rsidR="002E71A7" w:rsidRDefault="002E71A7" w:rsidP="002E71A7">
      <w:r>
        <w:t>της πολυθεΐας της πατρίδος του ο ανήρ, ο λέγων (Β' 53) ότι μόλις προ τετρακοσίων ετών ο Όμηρος και ο Ησίοδος ήσαν «οι ποιήσαντες θεογονίην Έλλησι και τοίσι</w:t>
      </w:r>
    </w:p>
    <w:p w:rsidR="002E71A7" w:rsidRPr="002E71A7" w:rsidRDefault="002E71A7" w:rsidP="002E71A7">
      <w:pPr>
        <w:rPr>
          <w:lang w:val="en-US"/>
        </w:rPr>
      </w:pPr>
      <w:r>
        <w:t xml:space="preserve">θεοίσι τας επωνυμίας δόντες και τιμάς τε και τέχνας διελόντες και είδεα αυτών σημήναντες». </w:t>
      </w:r>
      <w:r w:rsidRPr="002E71A7">
        <w:rPr>
          <w:lang w:val="en-US"/>
        </w:rPr>
        <w:t>{ invented the Greek theology, and gave the gods their names,}</w:t>
      </w:r>
    </w:p>
    <w:p w:rsidR="002E71A7" w:rsidRDefault="002E71A7" w:rsidP="002E71A7">
      <w:r>
        <w:t>Επικίνδυνος φράσις διά το κοινόν· αλλ' όμως ο Ηρόδοτος αδιαφορεί περί των ακροατών. Και βεβαίως δυνάμεθα να συνδυάσωμεν τούτο προς την παροδικήν αυτού</w:t>
      </w:r>
    </w:p>
    <w:p w:rsidR="002E71A7" w:rsidRDefault="002E71A7" w:rsidP="002E71A7">
      <w:r>
        <w:t>παρατήρησιν περί της αιγυπτιακής θεολογίας (Β' 3) ότι νομίζει «πάντας ανθρώπους ίσον περί αυτών (των θεών) επίστασθαι» { about the gods one man knows as</w:t>
      </w:r>
    </w:p>
    <w:p w:rsidR="002E71A7" w:rsidRDefault="002E71A7" w:rsidP="002E71A7">
      <w:r>
        <w:t>much as another} · φανερά δε συμπαθεί προς την περσικήν θρησκείαν κατ' αντίθεσιν προς την ελληνικήν, λέγων ότι γινώσκει τους Πέρσας «αγάλματα μεν και ναούς</w:t>
      </w:r>
    </w:p>
    <w:p w:rsidR="002E71A7" w:rsidRDefault="002E71A7" w:rsidP="002E71A7">
      <w:r>
        <w:t>και βωμούς ουκ εν νόμω ποιευμένους ιδρύεσθαι, αλλά και τοίσι ποιεύσι μωρίαν επιφέρουσι, ως εμοί δοκέειν, ότι ουκ ανθρωποφυέας ενόμισαν τους θεούς κατά</w:t>
      </w:r>
    </w:p>
    <w:p w:rsidR="002E71A7" w:rsidRDefault="002E71A7" w:rsidP="002E71A7">
      <w:r>
        <w:t>περ οι Έλληνες είναι, οι δε νομίζουσι Διί μεν επί τα υψηλότατα των ορέων αναβαίνοντες θυσίας έρδειν, τον κύκλον πάντα του ουρανού Δία καλέοντες, θύουσι</w:t>
      </w:r>
    </w:p>
    <w:p w:rsidR="002E71A7" w:rsidRPr="002E71A7" w:rsidRDefault="002E71A7" w:rsidP="002E71A7">
      <w:pPr>
        <w:rPr>
          <w:lang w:val="en-US"/>
        </w:rPr>
      </w:pPr>
      <w:r>
        <w:t xml:space="preserve">δε ηλίω τε και σελήνη και γη και πυρί και ύδατι και ανέμοισιν». </w:t>
      </w:r>
      <w:r w:rsidRPr="002E71A7">
        <w:rPr>
          <w:lang w:val="en-US"/>
        </w:rPr>
        <w:t>{ Images and temples and altars it is not in their law to set up — nay, they count them</w:t>
      </w:r>
    </w:p>
    <w:p w:rsidR="002E71A7" w:rsidRPr="002E71A7" w:rsidRDefault="002E71A7" w:rsidP="002E71A7">
      <w:pPr>
        <w:rPr>
          <w:lang w:val="en-US"/>
        </w:rPr>
      </w:pPr>
      <w:r w:rsidRPr="002E71A7">
        <w:rPr>
          <w:lang w:val="en-US"/>
        </w:rPr>
        <w:t>fools who make such, as I judge, because they do not hold the gods to be man-shaped, as the Greeks do. Their habit is to sacrifice to Zeus, going up to</w:t>
      </w:r>
    </w:p>
    <w:p w:rsidR="002E71A7" w:rsidRPr="002E71A7" w:rsidRDefault="002E71A7" w:rsidP="002E71A7">
      <w:pPr>
        <w:rPr>
          <w:lang w:val="en-US"/>
        </w:rPr>
      </w:pPr>
      <w:r w:rsidRPr="002E71A7">
        <w:rPr>
          <w:lang w:val="en-US"/>
        </w:rPr>
        <w:t>the tops of the highest mountains, holding all the round of the sky to be Zeus!' " They sacrifice" he goes on, "to sun, moon, earth, fire, water, and the</w:t>
      </w:r>
    </w:p>
    <w:p w:rsidR="002E71A7" w:rsidRDefault="002E71A7" w:rsidP="002E71A7">
      <w:r>
        <w:t>winds. } Το αίσθημα του χωρίου τούτου (Α' 131) εκφράζει την αληθινήν ελληνικήν πολυθεΐαν, ελευθέραν των τοπικών παραδόσεων και της ανθρωπομορφίας. Βεβαίως</w:t>
      </w:r>
    </w:p>
    <w:p w:rsidR="002E71A7" w:rsidRDefault="002E71A7" w:rsidP="002E71A7">
      <w:r>
        <w:t>ο Ηρόδοτος ή και ο κοινός μη δεισιδαίμων Έλλην πιεζόμενος θα ωμολόγει ένα θεόν υπάρχοντα όπισθεν της μεταβαλλομένης φύσεως και της ιστορίας· αλλ' εσυνήθισε</w:t>
      </w:r>
    </w:p>
    <w:p w:rsidR="002E71A7" w:rsidRDefault="002E71A7" w:rsidP="002E71A7">
      <w:r>
        <w:t>να αισθάνεται κάποιον θείον στοιχείον εδώ, εκεί, παντού, εις τους ανέμους και τα νερά και το φως και εις ό,τι συγκινεί την καρδίαν του, έπειτα δε ν' απομονώνη</w:t>
      </w:r>
    </w:p>
    <w:p w:rsidR="002E71A7" w:rsidRDefault="002E71A7" w:rsidP="002E71A7">
      <w:r>
        <w:t>εκάστην αυτού εκδήλωσιν και να λατρεύη αυτήν οπότε θέλει.</w:t>
      </w:r>
    </w:p>
    <w:p w:rsidR="002E71A7" w:rsidRDefault="002E71A7" w:rsidP="002E71A7">
      <w:r>
        <w:t>Είναι δίκαιον να επιμείνωμεν εις ταύτα μάλλον τα χωρία ή εις εκείνα, όπου ο Ηρόδοτος ταυτίζει ποικίλους αλλοδαπούς θεούς προς γνωστούς ελληνικούς υπό τα</w:t>
      </w:r>
    </w:p>
    <w:p w:rsidR="002E71A7" w:rsidRDefault="002E71A7" w:rsidP="002E71A7">
      <w:r>
        <w:t>πατροπαράδοτα ονόματα, Αλιλάτ-Αφροδίτη [Α' 132] Μένδης-Παν [Β' 46] Ίσις- Δημήτηρ [Β' 59] ή όπου μετά μικράν παρέκβασιν περί του βίου του Ηρακλέους και</w:t>
      </w:r>
    </w:p>
    <w:p w:rsidR="002E71A7" w:rsidRDefault="002E71A7" w:rsidP="002E71A7">
      <w:r>
        <w:lastRenderedPageBreak/>
        <w:t>μετά το συμπέρασμα ότι υπήρχον δύο ομώνυμοι, εύχεται «τοσαύτα ημίν ειπούσι και παρά των θεών και παρά των ηρώων ευμενείη είη» {the gods and heroes " to</w:t>
      </w:r>
    </w:p>
    <w:p w:rsidR="002E71A7" w:rsidRDefault="002E71A7" w:rsidP="002E71A7">
      <w:r>
        <w:t>take no offence } (Β' 45). Εκεί λαλεί την γλώσσαν των ακροατών του, ίσως δε και η «ασφαλής» επαγγελματική συμπεριφορά κατήντησε δευτέρα αυτού φύσις. Αλλά</w:t>
      </w:r>
    </w:p>
    <w:p w:rsidR="002E71A7" w:rsidRDefault="002E71A7" w:rsidP="002E71A7">
      <w:r>
        <w:t>προκειμένου περί μαντείων και οιωνών και των θαυμάτων της Προνοίας, το πράγμα διαφέρει. Ο Ηρόδοτος συμπαθεί πολύ προς τους μάντεις και τούτο διά δύο τουλάχιστον</w:t>
      </w:r>
    </w:p>
    <w:p w:rsidR="002E71A7" w:rsidRDefault="002E71A7" w:rsidP="002E71A7">
      <w:r>
        <w:t>λόγους. Τω καιρώ εκείνω ο κόσμος ηγάπα τους μάντεις, όπως κατόπιν τους ήρωας των μυθιστοριών, τους περιπλανωμένους ιππότας και τους τρουβαδούρους. Περί</w:t>
      </w:r>
    </w:p>
    <w:p w:rsidR="002E71A7" w:rsidRDefault="002E71A7" w:rsidP="002E71A7">
      <w:r>
        <w:t>περισσοτέρων του ενός μάντεων, παρακολουθούντων τα ελληνικά στρατεύματα, ηδύνατο να είπη ο Ηρόδοτος [ό,τι λέγει περί Τιμησιθέου του Δελφού] «του έργα χειρών</w:t>
      </w:r>
    </w:p>
    <w:p w:rsidR="002E71A7" w:rsidRDefault="002E71A7" w:rsidP="002E71A7">
      <w:r>
        <w:t>τε</w:t>
      </w:r>
      <w:r w:rsidRPr="002E71A7">
        <w:rPr>
          <w:lang w:val="en-US"/>
        </w:rPr>
        <w:t xml:space="preserve"> </w:t>
      </w:r>
      <w:r>
        <w:t>και</w:t>
      </w:r>
      <w:r w:rsidRPr="002E71A7">
        <w:rPr>
          <w:lang w:val="en-US"/>
        </w:rPr>
        <w:t xml:space="preserve"> </w:t>
      </w:r>
      <w:r>
        <w:t>λήματος</w:t>
      </w:r>
      <w:r w:rsidRPr="002E71A7">
        <w:rPr>
          <w:lang w:val="en-US"/>
        </w:rPr>
        <w:t xml:space="preserve"> </w:t>
      </w:r>
      <w:r>
        <w:t>έχοιμ</w:t>
      </w:r>
      <w:r w:rsidRPr="002E71A7">
        <w:rPr>
          <w:lang w:val="en-US"/>
        </w:rPr>
        <w:t xml:space="preserve">' </w:t>
      </w:r>
      <w:r>
        <w:t>αν</w:t>
      </w:r>
      <w:r w:rsidRPr="002E71A7">
        <w:rPr>
          <w:lang w:val="en-US"/>
        </w:rPr>
        <w:t xml:space="preserve"> </w:t>
      </w:r>
      <w:r>
        <w:t>μέγιστα</w:t>
      </w:r>
      <w:r w:rsidRPr="002E71A7">
        <w:rPr>
          <w:lang w:val="en-US"/>
        </w:rPr>
        <w:t xml:space="preserve"> </w:t>
      </w:r>
      <w:r>
        <w:t>καταλέξαι</w:t>
      </w:r>
      <w:r w:rsidRPr="002E71A7">
        <w:rPr>
          <w:lang w:val="en-US"/>
        </w:rPr>
        <w:t>» (</w:t>
      </w:r>
      <w:r>
        <w:t>Ε</w:t>
      </w:r>
      <w:r w:rsidRPr="002E71A7">
        <w:rPr>
          <w:lang w:val="en-US"/>
        </w:rPr>
        <w:t xml:space="preserve">' 72) { might tell deeds most wonderful of might and courage }. </w:t>
      </w:r>
      <w:r>
        <w:t>Έπειτα δε η ιδιαιτέρα του αγάπη προς τον</w:t>
      </w:r>
    </w:p>
    <w:p w:rsidR="002E71A7" w:rsidRDefault="002E71A7" w:rsidP="002E71A7">
      <w:r>
        <w:t>Ηρακλή, τον ήρωα του Πανυάσιδος, εμφαίνει ότι ο Ηρόδοτος δεν ηδύνατο να λησμονήση [τον θείον του εκείνον] τον μάντιν και τον εν τη μάχη παραστάτην, τον</w:t>
      </w:r>
    </w:p>
    <w:p w:rsidR="002E71A7" w:rsidRDefault="002E71A7" w:rsidP="002E71A7">
      <w:r>
        <w:t>αποθανόντα υπέρ της ελευθερίας της Αλικαρνασσού.</w:t>
      </w:r>
    </w:p>
    <w:p w:rsidR="002E71A7" w:rsidRDefault="002E71A7" w:rsidP="002E71A7">
      <w:r>
        <w:t>Περί των χρησμών και των οιωνών πρέπει πάντοτε να ενθυμώμεθα την συχνήν αυτού επιφύλαξιν, ότι επαναλαμβάνει ό,τι ήκουσε, «πείθεσθαί γε μην ου παντάπασιν</w:t>
      </w:r>
    </w:p>
    <w:p w:rsidR="002E71A7" w:rsidRDefault="002E71A7" w:rsidP="002E71A7">
      <w:r>
        <w:t>οφείλω». { he does not by any means profess always to believe it } Περί δε της μεγάλης σειράς των προ του πολέμου χρησμών (εν τω Ζ' βιβλ.) είναι φανερόν</w:t>
      </w:r>
    </w:p>
    <w:p w:rsidR="002E71A7" w:rsidRDefault="002E71A7" w:rsidP="002E71A7">
      <w:r>
        <w:t>ότι, όσον και αν ήσαν επιδεκτικοί διαφόρου ερμηνείας, — και ποίος χρησμός δεν ήτο; — οι δώσαντες αυτούς θα επεθύμουν να είχον λησμονηθή. Οι δε λοιποί συνεφώνουν</w:t>
      </w:r>
    </w:p>
    <w:p w:rsidR="002E71A7" w:rsidRDefault="002E71A7" w:rsidP="002E71A7">
      <w:r>
        <w:t>προς τα γενόμενα και επέτεινον το περίεργον της αφηγήσεως, το κύριον μέλημα του Ηροδότου· αναμφιβόλως δε πάντες οι Έλληνες, αναλογιζόμενοι τας θαυμασίας</w:t>
      </w:r>
    </w:p>
    <w:p w:rsidR="002E71A7" w:rsidRDefault="002E71A7" w:rsidP="002E71A7">
      <w:r>
        <w:t>αυτών νίκας, θα ησθάνοντο κατά τας επισημοτάτας στιγμάς ό,τι ο Ηρόδοτος παριστά λέγοντα τον Θεμιστοκλή κατά την ώραν του θριάμβου· «τάδε γαρ ουκ ημείς</w:t>
      </w:r>
    </w:p>
    <w:p w:rsidR="002E71A7" w:rsidRDefault="002E71A7" w:rsidP="002E71A7">
      <w:r>
        <w:t>κατεργασάμεθα</w:t>
      </w:r>
      <w:r w:rsidRPr="002E71A7">
        <w:rPr>
          <w:lang w:val="en-US"/>
        </w:rPr>
        <w:t xml:space="preserve">, </w:t>
      </w:r>
      <w:r>
        <w:t>αλλά</w:t>
      </w:r>
      <w:r w:rsidRPr="002E71A7">
        <w:rPr>
          <w:lang w:val="en-US"/>
        </w:rPr>
        <w:t xml:space="preserve"> </w:t>
      </w:r>
      <w:r>
        <w:t>θεοί</w:t>
      </w:r>
      <w:r w:rsidRPr="002E71A7">
        <w:rPr>
          <w:lang w:val="en-US"/>
        </w:rPr>
        <w:t xml:space="preserve"> </w:t>
      </w:r>
      <w:r>
        <w:t>τε</w:t>
      </w:r>
      <w:r w:rsidRPr="002E71A7">
        <w:rPr>
          <w:lang w:val="en-US"/>
        </w:rPr>
        <w:t xml:space="preserve"> </w:t>
      </w:r>
      <w:r>
        <w:t>και</w:t>
      </w:r>
      <w:r w:rsidRPr="002E71A7">
        <w:rPr>
          <w:lang w:val="en-US"/>
        </w:rPr>
        <w:t xml:space="preserve"> </w:t>
      </w:r>
      <w:r>
        <w:t>ήρωες</w:t>
      </w:r>
      <w:r w:rsidRPr="002E71A7">
        <w:rPr>
          <w:lang w:val="en-US"/>
        </w:rPr>
        <w:t xml:space="preserve">» { It is not we who have done this! </w:t>
      </w:r>
      <w:r>
        <w:t>" " The gods and heroes } — ήτοι καθόλου το θείον, πράγματι όχι διάφορον της</w:t>
      </w:r>
    </w:p>
    <w:p w:rsidR="002E71A7" w:rsidRDefault="002E71A7" w:rsidP="002E71A7">
      <w:r>
        <w:t>αγαπητής φράσεως του Ηροδότου «θεός» ή «του θείου η προνοίη» [Γ' 108] — οι εφθόνησαν άνδρα ένα της Ασίης και της Ευρώπης βασιλεύεσαι, εόντα ανόσιόν τε</w:t>
      </w:r>
    </w:p>
    <w:p w:rsidR="002E71A7" w:rsidRDefault="002E71A7" w:rsidP="002E71A7">
      <w:r>
        <w:t>και ατάσθαλον» [Η' 109]. Ποιος Άγγλος δεν ησθάνετο τα ίδια κατά την καταστροφήν της «μεγάλης αρμάδας» ή ποίος Ρώσος μετά την εκ της Μόσχας υποχώρησιν των</w:t>
      </w:r>
    </w:p>
    <w:p w:rsidR="002E71A7" w:rsidRDefault="002E71A7" w:rsidP="002E71A7">
      <w:r>
        <w:t>Γάλλων; </w:t>
      </w:r>
    </w:p>
    <w:p w:rsidR="002E71A7" w:rsidRDefault="002E71A7" w:rsidP="002E71A7">
      <w:r>
        <w:t>image</w:t>
      </w:r>
    </w:p>
    <w:p w:rsidR="002E71A7" w:rsidRDefault="002E71A7" w:rsidP="002E71A7">
      <w:r>
        <w:lastRenderedPageBreak/>
        <w:t>Μάλιστα κατά την περιγραφήν της τρικυμίας, η οποία διέφθειρε (Ζ' 189, 191) την «αρμάδαν» του Ξέρξου, αν και οι Αθηναίοι πραγματικώς είχον παρακαλέσει τον</w:t>
      </w:r>
    </w:p>
    <w:p w:rsidR="002E71A7" w:rsidRDefault="002E71A7" w:rsidP="002E71A7">
      <w:r>
        <w:t>Βορέαν να την πέμψη, ο Ηρόδοτος δεν στέργει να την αποδώση θετικώς εις τας ευχάς των, διά τον λόγον ότι και οι Μάγοι των Περσών προσηύχοντο επί τρεις ημέρας</w:t>
      </w:r>
    </w:p>
    <w:p w:rsidR="002E71A7" w:rsidRDefault="002E71A7" w:rsidP="002E71A7">
      <w:r>
        <w:t>τα εναντία, τότε δε κατέπαυσεν η θύελλα. Ο θεός του Ηροδότου είναι φθονερός και καταρρίπτει, ως κεραυνός, τους υπερηφάνους τους τείνοντας να εξισωθώσι</w:t>
      </w:r>
    </w:p>
    <w:p w:rsidR="002E71A7" w:rsidRDefault="002E71A7" w:rsidP="002E71A7">
      <w:r>
        <w:t>προς αυτόν. Ο Αριστοτέλης είναι των ολίγων θεολόγων, όσοι εξήγησαν ότι ο φθόνος είναι ανάρμοστος προς την ιδέαν του θεού και ότι κατ' αλήθειαν ο άνθρωπος</w:t>
      </w:r>
    </w:p>
    <w:p w:rsidR="002E71A7" w:rsidRDefault="002E71A7" w:rsidP="002E71A7">
      <w:r>
        <w:t>έπρεπε να πλησιάζη προς τον θεόν όσον είναι δυνατόν. Κατά το σημείον τούτο ο θεός του Ηροδότου φαίνεται τω όντι ελλιπής· αλλ' αφού είναι ηθικός του κόσμου</w:t>
      </w:r>
    </w:p>
    <w:p w:rsidR="002E71A7" w:rsidRDefault="002E71A7" w:rsidP="002E71A7">
      <w:r>
        <w:t>δικαστής, είν' έτοιμος, καθώς όλοι οι δικασταί, να τιμωρήση μάλλον αδίκως παρά ν' ανταμείψη δικαίως, θα ήτο δε διδακτικόν μεν, αλλ' άτοπον, να παραθέσωμεν</w:t>
      </w:r>
    </w:p>
    <w:p w:rsidR="002E71A7" w:rsidRDefault="002E71A7" w:rsidP="002E71A7">
      <w:r>
        <w:t>ολίγα χωρία νεωτέρων ιστοριογράφων, οίτινες αποδίδουσιν εις ειδικάς ενεργείας της Προνοίας τους ανέμους και τα παρόμοια. Περί δε των χρησμών λέγομεν μόνον</w:t>
      </w:r>
    </w:p>
    <w:p w:rsidR="002E71A7" w:rsidRDefault="002E71A7" w:rsidP="002E71A7">
      <w:r>
        <w:t>ότι την πίστιν του Ηροδότου επικυρώνει και ο σπουδαιότατος αυτού μεταφράστης και σχολιαστής, ο Rawlinson, (I, 176 σημ.) όστις φέρει επιχειρήματα όπως αποδείξη</w:t>
      </w:r>
    </w:p>
    <w:p w:rsidR="002E71A7" w:rsidRDefault="002E71A7" w:rsidP="002E71A7">
      <w:r>
        <w:t>ότι την Πυθίαν ενέπνεεν o διάβολος! Κατά της καλής πίστεως του Ηροδότου είδος λύσσης κατέλαβε περιοδικώς πολλούς αξιολόγους άνδρας. Αλλ' ούτε ο Κτησίας,</w:t>
      </w:r>
    </w:p>
    <w:p w:rsidR="002E71A7" w:rsidRDefault="002E71A7" w:rsidP="002E71A7">
      <w:r>
        <w:t>ούτε ο Μανέθων, ούτε ο Πλούταρχος, ούτε ο Panowsky, ούτε ο Sayce επέτυχον να πείσωσι πολλούς περί της κακοπιστίας αυτού.</w:t>
      </w:r>
    </w:p>
    <w:p w:rsidR="002E71A7" w:rsidRDefault="002E71A7" w:rsidP="002E71A7">
      <w:r>
        <w:t>Ο Ηρόδοτος επαγγέλλεται να διηγηθή την παράδοσιν και την παράδοσιν διηγείται· παραθέτει διαφόρους μαρτυρίας, αφήνων πλήρη ελευθερίαν εκλογής και πολλαχού</w:t>
      </w:r>
    </w:p>
    <w:p w:rsidR="002E71A7" w:rsidRDefault="002E71A7" w:rsidP="002E71A7">
      <w:r>
        <w:t>επικρίνει ό,τι αναφέρει. Είναι δ' εντελώς απηλλαγμένος πάσης εθνικής ή τοπικής προκαταλήψεως. Θαυμάζει την ελευθερίαν και μισεί από καρδίας τους τυράννους.</w:t>
      </w:r>
    </w:p>
    <w:p w:rsidR="002E71A7" w:rsidRDefault="002E71A7" w:rsidP="002E71A7">
      <w:r>
        <w:t>Αλλά δεν δεικνύει καμμίαν φανεράν προτίμησιν πραγματευόμενος περί ολιγαρχικής ή δημοκρατικής πολιτείας· είναι δε δύσκολον ν' αποδείξη τις οιανδήποτε λοξήν</w:t>
      </w:r>
    </w:p>
    <w:p w:rsidR="002E71A7" w:rsidRDefault="002E71A7" w:rsidP="002E71A7">
      <w:r>
        <w:t>υπό του συγγραφέως παράστασιν τυράννου τινός, αν και είναι πιθανόν ότι γενικώς ηκολούθει την δυσμενεστέραν προς τους τυράννους παράδοσιν. Αλλά καθόλου</w:t>
      </w:r>
    </w:p>
    <w:p w:rsidR="002E71A7" w:rsidRDefault="002E71A7" w:rsidP="002E71A7">
      <w:r>
        <w:t>ο Ηρόδοτος δεν είναι προς αυτούς αυστηρότερος του Θουκυδίδου ή του Πλάτωνος. Περί δε των Περσών προθυμότατα μαρτυρεί όχι μόνον την ανδρείαν των, αποδειχθείσαν,</w:t>
      </w:r>
    </w:p>
    <w:p w:rsidR="002E71A7" w:rsidRDefault="002E71A7" w:rsidP="002E71A7">
      <w:r>
        <w:t>παραδείγματος χάριν, ότ' εμάχοντο ακάλυπτοι εναντίον των Ελλήνων οπλιτών, αλλά και την ελευθεριότητα, την φιλαλήθειαν και την πολιτικήν οργάνωσιν αυτών.</w:t>
      </w:r>
    </w:p>
    <w:p w:rsidR="002E71A7" w:rsidRDefault="002E71A7" w:rsidP="002E71A7">
      <w:r>
        <w:t>Αντιπαθεί προς το σύστημα των γυναικωνιτών, προς τας ανατολικάς ωμότητας, τας μαστιγώσεις των δούλων στρατιωτών, τας συλήσεις των πόλεων, οσάκις οι Ασιανοί</w:t>
      </w:r>
    </w:p>
    <w:p w:rsidR="002E71A7" w:rsidRDefault="002E71A7" w:rsidP="002E71A7">
      <w:r>
        <w:lastRenderedPageBreak/>
        <w:t>εφέροντο καθώς οι νεώτεροι Τούρκοι ή καθώς και οι Ευρωπαίοι κατά τους θρησκευτικούς πολέμους. Είναι αυστηρός προς τους Κορινθίους και τους Θηβαίους, ών</w:t>
      </w:r>
    </w:p>
    <w:p w:rsidR="002E71A7" w:rsidRDefault="002E71A7" w:rsidP="002E71A7">
      <w:r>
        <w:t>άλλως η υπεράσπισις δεν θα ήτο πειστική. Διά να εκτιμήση δε κανείς πόσον δίκαιος είναι ο Ηρόδοτος, αρκεί να παρατηρήση ποίαν γλώσσαν μεταχειρίζονται νεώτεροι</w:t>
      </w:r>
    </w:p>
    <w:p w:rsidR="002E71A7" w:rsidRDefault="002E71A7" w:rsidP="002E71A7">
      <w:r>
        <w:t>[Άγγλοι) συγγραφείς, όπως ο Froude και ο Motlye, περί οιουδήποτε καθολικού και μάλιστα Ισπανού ή Γάλλου.</w:t>
      </w:r>
    </w:p>
    <w:p w:rsidR="002E71A7" w:rsidRDefault="002E71A7" w:rsidP="002E71A7">
      <w:r>
        <w:t>Τα δε σφάλματα του Ηροδότου καθόλου μεν απορρέουσιν εκ των πηγών του, είναι δε κατά πάντα, πλην ενός, αληθέστερος αυτών. Είχεν αναγνώσει σχεδόν όλα τα</w:t>
      </w:r>
    </w:p>
    <w:p w:rsidR="002E71A7" w:rsidRDefault="002E71A7" w:rsidP="002E71A7">
      <w:r>
        <w:t>τότε υπάρχοντα ελληνικά βιβλία· διότι όχι μόνον αναφέρει πλείστους συγγραφείς και ιδίως ποιητάς, αλλά και μεταχειρίζεται φράσεις αποδεικνυούσας γνώσιν</w:t>
      </w:r>
    </w:p>
    <w:p w:rsidR="002E71A7" w:rsidRDefault="002E71A7" w:rsidP="002E71A7">
      <w:r>
        <w:t>της όλης γραμματείας. Αλλά φαίνεται ότι διά κάποιον λόγον απέφυγε να κάμη χρήσιν των έργων των συναδέλφων του, του Χάρωνος και του Ξάνθου, ουδένα δε αναφέρει</w:t>
      </w:r>
    </w:p>
    <w:p w:rsidR="002E71A7" w:rsidRDefault="002E71A7" w:rsidP="002E71A7">
      <w:r>
        <w:t>λογογράφον εκτός του Εκαταίου. Εις δεκατέσσαρα δε χωρία μνημονεύει μνημεία και επιγραφάς, αν και βεβαίως δεν έκαμε συστηματικήν αυτών χρήσιν. Κατά μέγα</w:t>
      </w:r>
    </w:p>
    <w:p w:rsidR="002E71A7" w:rsidRDefault="002E71A7" w:rsidP="002E71A7">
      <w:r>
        <w:t>δε μέρος στηρίζεται εις την προφορικήν διήγησιν, καλώς πληροφορημένων ανθρώπων και περί της παλαιοτέρας ιστορίας της Ελλάδος και περί των μηδικών. Περιερχόμενος</w:t>
      </w:r>
    </w:p>
    <w:p w:rsidR="002E71A7" w:rsidRDefault="002E71A7" w:rsidP="002E71A7">
      <w:r>
        <w:t>δε τας βαρβαρικάς χώρας, εξηρτάτο κυρίως εκ των διερμηνέων και των αβασανίστων λόγων, των περιφερομένων ανά την ελληνικήν εκάστης πόλεως συνοικίαν.</w:t>
      </w:r>
    </w:p>
    <w:p w:rsidR="002E71A7" w:rsidRDefault="002E71A7" w:rsidP="002E71A7">
      <w:r>
        <w:t>Αι συχναί του φράσεις «ως οι Λίβυες» ή «ως οι Κυρηναίοι έλεγον», φαίνονται ότι αναφέρονται είτε εις τα πορίσματα των επιτοπίων ερευνών του, είτε εις την</w:t>
      </w:r>
    </w:p>
    <w:p w:rsidR="002E71A7" w:rsidRDefault="002E71A7" w:rsidP="002E71A7">
      <w:r>
        <w:t>άμεσον πληροφορίαν κανενός επιχωρίου. Τετράκις δ' έχομεν μνείαν ωρισμένης πηγής. (</w:t>
      </w:r>
    </w:p>
    <w:p w:rsidR="002E71A7" w:rsidRDefault="002E71A7" w:rsidP="002E71A7">
      <w:r>
        <w:t>192)</w:t>
      </w:r>
    </w:p>
    <w:p w:rsidR="002E71A7" w:rsidRDefault="002E71A7" w:rsidP="002E71A7">
      <w:r>
        <w:t>« Αρχίη τω Σαμίου του Αρχίεω αυτός εν Πιτάνη συνεγενόμην» { Archias whom I met at Pitane } λέγει, είτα δε ιστορεί τα περί του πάππου του Αρχίου· «ως δ'</w:t>
      </w:r>
    </w:p>
    <w:p w:rsidR="002E71A7" w:rsidRDefault="002E71A7" w:rsidP="002E71A7">
      <w:r>
        <w:t>εγώ ήκουσα Τύμνεω τον Αριπείθιος επιτρόπου» η γενεαλογία είχεν ούτω. Τον δε Θέρσανδρον τον Ορχομένιον, όστις εδείπνησε μετά του Μαρδονίου εν Θήβαις και</w:t>
      </w:r>
    </w:p>
    <w:p w:rsidR="002E71A7" w:rsidRDefault="002E71A7" w:rsidP="002E71A7">
      <w:r>
        <w:t>Δίκαιον τον Αθηναίον, όστις έζησεν εξόριστος μεταξύ των Μήδων μετά του Δημαράτου, του Σπαρτιάτου βασιλέως, επικαλείται μάρτυρας δύο επεισοδίων, δεικνυόντων,</w:t>
      </w:r>
    </w:p>
    <w:p w:rsidR="002E71A7" w:rsidRDefault="002E71A7" w:rsidP="002E71A7">
      <w:r>
        <w:t>αν μη άλλο, νευρικήν ταραχήν μεταξύ των ακολούθων του Μαρδονίου. Σπουδαιοτέραν πηγήν γνώσεως παρείχον ταρχεία πολλών οικογενειών και σωματείων· ίσως επετρέπετο</w:t>
      </w:r>
    </w:p>
    <w:p w:rsidR="002E71A7" w:rsidRDefault="002E71A7" w:rsidP="002E71A7">
      <w:r>
        <w:t>κάποτε εις τον Ηροδότον ν' αναγινώσκη τα επίσημα έγγραφα· συχνότερον δε, φαίνεται, ηρώτα τους κατόχους αυτών. Τούτο, παραδείγματος χάριν, συμβαίνει περί</w:t>
      </w:r>
    </w:p>
    <w:p w:rsidR="002E71A7" w:rsidRDefault="002E71A7" w:rsidP="002E71A7">
      <w:r>
        <w:t>του εν Δελφοίς μαντείου, εις του οποίου τα υπομνήματα ο Ηρόδοτος οφείλει πλείστα όσα των πρώτων ιδίως βιβλίων. Αντλεί δ' επίσης εκ των παραδόσεων των Αλκμεωνιδών</w:t>
      </w:r>
    </w:p>
    <w:p w:rsidR="002E71A7" w:rsidRDefault="002E71A7" w:rsidP="002E71A7">
      <w:r>
        <w:lastRenderedPageBreak/>
        <w:t>(του οίκου του Περικλέους) και των Φιλαϊδών (του οίκου του Μιλτιάδου), ίσως δε και των του Πέρσου στρατηγού Αρπάγου. Η θολότης των πηγών εκείνων είναι</w:t>
      </w:r>
    </w:p>
    <w:p w:rsidR="002E71A7" w:rsidRDefault="002E71A7" w:rsidP="002E71A7">
      <w:r>
        <w:t>ευνόητος.</w:t>
      </w:r>
    </w:p>
    <w:p w:rsidR="002E71A7" w:rsidRDefault="002E71A7" w:rsidP="002E71A7">
      <w:r>
        <w:t>image</w:t>
      </w:r>
    </w:p>
    <w:p w:rsidR="002E71A7" w:rsidRDefault="002E71A7" w:rsidP="002E71A7">
      <w:r>
        <w:t>Ούτως εν τη σπαρτιατική ιστορία [Α' 65,66] ο Ηρόδοτος γινώσκει μεν τα πάντα περί του Λυκούργου, όστις, εννοείται, ήτο πρόσωπον θρυλικόν, έπειτα δε αγνοεί</w:t>
      </w:r>
    </w:p>
    <w:p w:rsidR="002E71A7" w:rsidRDefault="002E71A7" w:rsidP="002E71A7">
      <w:r>
        <w:t>το παν περί περιόδου τριών περίπου αιώνων, μέχρις ού φθάνει εις τον Λέοντα και τον Αγασικλή, όπου σκορπίζει πλήθος ανεκδότων. Η πραγματική σπαρτιατική</w:t>
      </w:r>
    </w:p>
    <w:p w:rsidR="002E71A7" w:rsidRDefault="002E71A7" w:rsidP="002E71A7">
      <w:r>
        <w:t>παράδοσις αρχίζει μόνον εκείθεν. Τας δε αθηναϊκάς αυτού πληροφορίας πλην της σκωρίας, ήν έχουσι και αι λοιπαί, παρέβλαπτον και τα αισθήματα των χρόνων,</w:t>
      </w:r>
    </w:p>
    <w:p w:rsidR="002E71A7" w:rsidRDefault="002E71A7" w:rsidP="002E71A7">
      <w:r>
        <w:t>ότ' έγραφε τα τελευταία του βιβλία. Αι διηγήσεις π. χ. πως [μετά την αγγελίαν της καταστροφής του Λεωνίδου] οι Κορίνθιοι απεχώρησαν εκ Σαλαμίνος και πως</w:t>
      </w:r>
    </w:p>
    <w:p w:rsidR="002E71A7" w:rsidRDefault="002E71A7" w:rsidP="002E71A7">
      <w:r>
        <w:t>επί της κεφαλής των Θηβαίων απετυπώθη πύρινον το μονόγραμμα του βασιλέως, είναι απλώς απηχήσεις της καταιγίδος του 432-1 π. Χ. Κάτι παρόμοιον, δηλαδή παλαιότερος</w:t>
      </w:r>
    </w:p>
    <w:p w:rsidR="002E71A7" w:rsidRDefault="002E71A7" w:rsidP="002E71A7">
      <w:r>
        <w:t>πόλεμος παθών, επιφέρει και την όλως ανυπεράσπιστον καταδίκην του Θεμιστοκλέους. Αναμφίβολον ήτο ότι ο Θεμιστοκλής είχε σώσει την Ελλάδα και ότι ανεδείχθη</w:t>
      </w:r>
    </w:p>
    <w:p w:rsidR="002E71A7" w:rsidRDefault="002E71A7" w:rsidP="002E71A7">
      <w:r>
        <w:t>ο μέγιστος του καιρού εκείνου ανήρ. Αλλ' εν τέλει έφυγεν εις την Περσίαν! Ποία όμως ήτο η αφορμή, ελησμονήθη· και τοιουτοτρόπως η κηλίς της προδοσίας ημαύρωσεν</w:t>
      </w:r>
    </w:p>
    <w:p w:rsidR="002E71A7" w:rsidRDefault="002E71A7" w:rsidP="002E71A7">
      <w:r>
        <w:t>εν τη μνήμη της πατρίδος του την εικόνα του ανδρός. Ο Ηρόδοτος ακολουθεί τελείως τας διηγήσεις των δύο μεγάλων οίκων, οι οποίοι κατεδίωξαν τον Θεμιστοκλή,</w:t>
      </w:r>
    </w:p>
    <w:p w:rsidR="002E71A7" w:rsidRDefault="002E71A7" w:rsidP="002E71A7">
      <w:r>
        <w:t>ώστε ν' αποθάνη ως προδότης. (</w:t>
      </w:r>
    </w:p>
    <w:p w:rsidR="002E71A7" w:rsidRDefault="002E71A7" w:rsidP="002E71A7">
      <w:r>
        <w:t>193)</w:t>
      </w:r>
    </w:p>
    <w:p w:rsidR="002E71A7" w:rsidRDefault="002E71A7" w:rsidP="002E71A7">
      <w:r>
        <w:t>Ούτω δε αφ' ενός μεν εκείνοι, εξάλλου δε ο ταλαντευόμενος λαός κατώρθωσαν να παραστήσωσι τον άνδρα ως τύπον θριαμβεύσαντος αγύρτου. Την μνήμην του Θεμιστοκλέους</w:t>
      </w:r>
    </w:p>
    <w:p w:rsidR="002E71A7" w:rsidRDefault="002E71A7" w:rsidP="002E71A7">
      <w:r>
        <w:t>ελύτρωσεν ο Έφορος, μέχρις ού και ο Έφορος δεν ηδύνατο πλέον να ακουσθή.</w:t>
      </w:r>
    </w:p>
    <w:p w:rsidR="002E71A7" w:rsidRDefault="002E71A7" w:rsidP="002E71A7">
      <w:r>
        <w:t>Εκτός των προφορικών ειδήσεων, των ούτως ή άλλως προερχομένων εξ υπομνημάτων, υπήρχε και η καθαρά παράδοσις πλέον της άλλης «ζώσα» καθώς θα έλεγεν ο Πλάτων,</w:t>
      </w:r>
    </w:p>
    <w:p w:rsidR="002E71A7" w:rsidRDefault="002E71A7" w:rsidP="002E71A7">
      <w:r>
        <w:t>και επομένως μάλλον τείνουσα προς τον μύθον. Το στοιχείον τούτο είναι πανταχού παρόν εν τω Ηροδότω. Ούτω μέρος της ιστορίας του δύναται να καταταχθή εις</w:t>
      </w:r>
    </w:p>
    <w:p w:rsidR="002E71A7" w:rsidRDefault="002E71A7" w:rsidP="002E71A7">
      <w:r>
        <w:t>την ανατολικήν ή ιαπετικήν λαογραφίαν. Ο Πολυκράτης, ο ρίπτων τον δακτύλιον εις την θάλασσαν και ευρίσκων κατόπιν αυτόν εντός οψαρίου, είναι παλαιός γνώριμος.</w:t>
      </w:r>
    </w:p>
    <w:p w:rsidR="002E71A7" w:rsidRDefault="002E71A7" w:rsidP="002E71A7">
      <w:r>
        <w:lastRenderedPageBreak/>
        <w:t>Ο δε Άμασις και ο Ραμψίνιτος είναι καθαρά παραμύθια. Δύο δε περίφημα χωρία — το Γ' 119, όπου η σύζυγος του Ινταφέρνους προτιμά τον αναντικατάστατον αδελφόν</w:t>
      </w:r>
    </w:p>
    <w:p w:rsidR="002E71A7" w:rsidRDefault="002E71A7" w:rsidP="002E71A7">
      <w:r>
        <w:t>αντί των αντικαταστατών τέκνων, και το Στ' 126, όπου ο αθάνατος Ιπποκλείδης, αφού εκέρδισε την νύμφην διά της ανδραγαθίας και της ευγενείας του, την έχασεν,</w:t>
      </w:r>
    </w:p>
    <w:p w:rsidR="002E71A7" w:rsidRDefault="002E71A7" w:rsidP="002E71A7">
      <w:r>
        <w:t>επειδή εχόρευσε «την κεφαλήν ερείσας επί την τράπεζαν» και είπε κατά την ζέσιν του χορού «ου φροντίς Ιπποκλείδη» { all one to Hippocleides! }— τα δύο ταύτα</w:t>
      </w:r>
    </w:p>
    <w:p w:rsidR="002E71A7" w:rsidRDefault="002E71A7" w:rsidP="002E71A7">
      <w:r>
        <w:t>πηγάζουσι μακρόθεν, εξ ινδικών βιβλίων! (</w:t>
      </w:r>
    </w:p>
    <w:p w:rsidR="002E71A7" w:rsidRDefault="002E71A7" w:rsidP="002E71A7">
      <w:r>
        <w:t>194)</w:t>
      </w:r>
    </w:p>
    <w:p w:rsidR="002E71A7" w:rsidRDefault="002E71A7" w:rsidP="002E71A7">
      <w:r>
        <w:t>Ο δε Σόλων ήτο αδύνατον να είχε συναντήσει τον Κροίσον, διότι αι χρονολογίαι δεν συμβιβάζονται, ουδ' εξεφώνησε τον μέγαν λόγον, όν ο Ηρόδοτος του αποδίδει,</w:t>
      </w:r>
    </w:p>
    <w:p w:rsidR="002E71A7" w:rsidRDefault="002E71A7" w:rsidP="002E71A7">
      <w:r>
        <w:t>διότι ο λόγος εκείνος έχει συγκολληθή εξ Αργείων και Δελφικών θρύλων, δηλαδή θρύλων συσσωρευθέντων περί τάφους τινάς του Άργους και των Δελφών. Έπειτα</w:t>
      </w:r>
    </w:p>
    <w:p w:rsidR="002E71A7" w:rsidRDefault="002E71A7" w:rsidP="002E71A7">
      <w:r>
        <w:t>τα όνειρα, όσα κατέβησαν όπως απατήσωσι τον Ξέρξην [Ζ' 12], χρειάζονται και όρκους, διά να πιστευθώσιν. Αι δε περί μοναρχίας, ολιγαρχίας και δημοκρατίας</w:t>
      </w:r>
    </w:p>
    <w:p w:rsidR="002E71A7" w:rsidRDefault="002E71A7" w:rsidP="002E71A7">
      <w:r>
        <w:t>συζητήσεις των επτά Περσών, καίτοι ο Ηρόδοτος στοιχηματίζει την υπόληψίν του χάριν αυτών, εφάνησαν αχώνευτοι σχεδόν εις πάντας. </w:t>
      </w:r>
    </w:p>
    <w:p w:rsidR="002E71A7" w:rsidRDefault="002E71A7" w:rsidP="002E71A7">
      <w:r>
        <w:t>Ίσως δε ο Μaass έχει δίκαιον αποδίδων την αρχήν αυτών εις κάποιον διάλογον του Πρωταγόρου. Αλλά ματαιοπονία είναι ν' απορρίπτωμεν μόνον ό,τι φαίνεται χονδροειδώς</w:t>
      </w:r>
    </w:p>
    <w:p w:rsidR="002E71A7" w:rsidRDefault="002E71A7" w:rsidP="002E71A7">
      <w:r>
        <w:t>απίθανον, να δεχώμεθα δε αμάρτυρον ό,τι είναι δυνατόν ν' αληθεύη. Το πλείστον της ιστορίας του Ηροδότου είναι ανάμεικτον μετά καθαράς λαϊκής μυθοπλαστίας</w:t>
      </w:r>
    </w:p>
    <w:p w:rsidR="002E71A7" w:rsidRDefault="002E71A7" w:rsidP="002E71A7">
      <w:r>
        <w:t>κατά διαφόρους δόσεις· ούτως η μεν αρχαία αλλοδαπή ιστορία καταντά σχεδόν αγνώριστος, η δε προ των μηδικών ελληνική είναι βαθύτατα χρωματισμένη, τα δε</w:t>
      </w:r>
    </w:p>
    <w:p w:rsidR="002E71A7" w:rsidRDefault="002E71A7" w:rsidP="002E71A7">
      <w:r>
        <w:t>μετά την εν Μαραθώνι μάχην είναι όχι μικρόν παρηλλαγμένα. Αλλ' εις μίαν μόνον περίπτωσιν ο Ηρόδοτος είναι προσωπικώς, καίτοι ασυναισθήτως, ένοχος απάτης·</w:t>
      </w:r>
    </w:p>
    <w:p w:rsidR="002E71A7" w:rsidRDefault="002E71A7" w:rsidP="002E71A7">
      <w:r>
        <w:t>αι μεταβάσεις του, οι τρόποι της προσαρμογής του ενός λόγου προς τον άλλον, είναι απλά λογοτεχνικά επινοήματα. Ούτως εξευρίσκει μετάβασιν εις τους Λιβυκούς</w:t>
      </w:r>
    </w:p>
    <w:p w:rsidR="002E71A7" w:rsidRDefault="002E71A7" w:rsidP="002E71A7">
      <w:r>
        <w:t>του λόγους, λέγων (Δ' 167) ότι ο Αρυάνδης εστράτευσε καθ' όλης της Λιβύης. Αλλ' ουδείς λόγος υπάρχει να πιστεύσωμεν εις τούτο. Την δε αθηναϊκήν ιστορίαν</w:t>
      </w:r>
    </w:p>
    <w:p w:rsidR="002E71A7" w:rsidRDefault="002E71A7" w:rsidP="002E71A7">
      <w:r>
        <w:t>εισάγει λέγων (Α' 56) ότι ο Κροίσος ζητών συμμάχους μεταξύ των Ελλήνων, «εύρισκε Λακεδαιμονίους και Αθηναίους προέχοντας, τους μεν του δωρικού γένεος,</w:t>
      </w:r>
    </w:p>
    <w:p w:rsidR="002E71A7" w:rsidRDefault="002E71A7" w:rsidP="002E71A7">
      <w:r>
        <w:t>τους δε τον ιωνικού» αλλ' ότι οι Αθηναίοι ήσαν τότε «διεσπασμένοι» υπό του Πεισιστράτου. Αλλ' ο μεν τύραννος δεν «διέσπασε» τας Αθήνας και πιθανώς ουδ'</w:t>
      </w:r>
    </w:p>
    <w:p w:rsidR="002E71A7" w:rsidRDefault="002E71A7" w:rsidP="002E71A7">
      <w:r>
        <w:t>ετυράννευε τότε, αι δε Αθήναι ήσαν τρίτης τάξεως ιωνικόν κράτος. Ο Ηρόδοτος κατασκευάζων τας μεταβάσεις ταύτας και ζητών αφορμάς προς παραγεμίσματα ανεκδότου,</w:t>
      </w:r>
    </w:p>
    <w:p w:rsidR="002E71A7" w:rsidRDefault="002E71A7" w:rsidP="002E71A7">
      <w:r>
        <w:lastRenderedPageBreak/>
        <w:t>— αποδίδων π. χ. εις τον Γέλωνα το περίφημον του Περικλέους απόφθεγμα, ότι εξαιρείται «εκ τον ενιαυτού το έαρ» (Ζ' 162) — δεν προσδοκά ότι θα εξαχθώσι</w:t>
      </w:r>
    </w:p>
    <w:p w:rsidR="002E71A7" w:rsidRDefault="002E71A7" w:rsidP="002E71A7">
      <w:r>
        <w:t>συμπεράσματα εξ αυτών. Περί τούτων κατά την οργίλην φράσιν του Πλουτάρχου «ου φροντίς Ηροδότω). (</w:t>
      </w:r>
    </w:p>
    <w:p w:rsidR="002E71A7" w:rsidRDefault="002E71A7" w:rsidP="002E71A7">
      <w:r>
        <w:t>195)</w:t>
      </w:r>
    </w:p>
    <w:p w:rsidR="002E71A7" w:rsidRDefault="002E71A7" w:rsidP="002E71A7">
      <w:r>
        <w:t>Τα δε λοιπά ιστορικά του λάθη είναι ταναπόφευκτα επακολουθήματα των πηγών του· δηλαδή η πραγματική αναξιοπιστία κείται όχι εις τας σποραδικάς ανακριβείας,</w:t>
      </w:r>
    </w:p>
    <w:p w:rsidR="002E71A7" w:rsidRDefault="002E71A7" w:rsidP="002E71A7">
      <w:r>
        <w:t>πολύ δε ολιγώτερον εις πρόθεσιν διαστροφής, αλλ' εις την βαθείαν και ασυνείδητον τάσιν αυτής της μνήμης των ανθρώπων προς ποιητικήν διακόσμησιν του παρελθόντος</w:t>
      </w:r>
    </w:p>
    <w:p w:rsidR="002E71A7" w:rsidRDefault="002E71A7" w:rsidP="002E71A7">
      <w:r>
        <w:t>και εις την διαμόρφωσιν της όλης ιστορίας ως παραδείγματος των ενεργειών ηθικής τινος προνοίας.</w:t>
      </w:r>
    </w:p>
    <w:p w:rsidR="002E71A7" w:rsidRDefault="002E71A7" w:rsidP="002E71A7">
      <w:r>
        <w:t>image</w:t>
      </w:r>
    </w:p>
    <w:p w:rsidR="002E71A7" w:rsidRDefault="002E71A7" w:rsidP="002E71A7">
      <w:r>
        <w:t>Gilbert Murray</w:t>
      </w:r>
    </w:p>
    <w:p w:rsidR="002E71A7" w:rsidRDefault="002E71A7" w:rsidP="002E71A7">
      <w:r>
        <w:t>Τον ιδικόν του σκοπόν ο Ηρόδοτος επιτυγχάνει πληρέστατα — «ως μήτε τα γενόμενα υπ' ανθρώπων εξίτηλα γένηται, μήτε έργα μεγάλα και θωμαστά τα μεν Έλλησι,</w:t>
      </w:r>
    </w:p>
    <w:p w:rsidR="002E71A7" w:rsidRPr="002E71A7" w:rsidRDefault="002E71A7" w:rsidP="002E71A7">
      <w:pPr>
        <w:rPr>
          <w:lang w:val="en-US"/>
        </w:rPr>
      </w:pPr>
      <w:r>
        <w:t>τα</w:t>
      </w:r>
      <w:r w:rsidRPr="002E71A7">
        <w:rPr>
          <w:lang w:val="en-US"/>
        </w:rPr>
        <w:t xml:space="preserve"> </w:t>
      </w:r>
      <w:r>
        <w:t>δε</w:t>
      </w:r>
      <w:r w:rsidRPr="002E71A7">
        <w:rPr>
          <w:lang w:val="en-US"/>
        </w:rPr>
        <w:t xml:space="preserve"> </w:t>
      </w:r>
      <w:r>
        <w:t>βαρβάροισι</w:t>
      </w:r>
      <w:r w:rsidRPr="002E71A7">
        <w:rPr>
          <w:lang w:val="en-US"/>
        </w:rPr>
        <w:t xml:space="preserve"> </w:t>
      </w:r>
      <w:r>
        <w:t>αποδεχθέντα</w:t>
      </w:r>
      <w:r w:rsidRPr="002E71A7">
        <w:rPr>
          <w:lang w:val="en-US"/>
        </w:rPr>
        <w:t xml:space="preserve"> </w:t>
      </w:r>
      <w:r>
        <w:t>ακλεά</w:t>
      </w:r>
      <w:r w:rsidRPr="002E71A7">
        <w:rPr>
          <w:lang w:val="en-US"/>
        </w:rPr>
        <w:t xml:space="preserve"> </w:t>
      </w:r>
      <w:r>
        <w:t>γένηται</w:t>
      </w:r>
      <w:r w:rsidRPr="002E71A7">
        <w:rPr>
          <w:lang w:val="en-US"/>
        </w:rPr>
        <w:t>» { the real deeds of men shall not be forgotten, nor the wondrous works of Greek and barbarian lose their name</w:t>
      </w:r>
    </w:p>
    <w:p w:rsidR="002E71A7" w:rsidRDefault="002E71A7" w:rsidP="002E71A7">
      <w:r>
        <w:t>}.Ο δε Πλούταρχος — διότι αναμφιβόλως εκείνος έγραψε το Περί της Ηροδότου κακοηθείας — δεν αντικρούει αυτόν απλώς χάριν των Θηβών· όχι· θεωρεί την περίοδον,</w:t>
      </w:r>
    </w:p>
    <w:p w:rsidR="002E71A7" w:rsidRDefault="002E71A7" w:rsidP="002E71A7">
      <w:r>
        <w:t>ήν επραγματεύετο ο Ηρόδοτος, ως περίοδον γιγάντων, σοφών και ηρώων υπερανθρώπων, εχόντων το χάρισμα των αποφθεγμάτων και των απαντήσεων, βλέπει δε πάσας</w:t>
      </w:r>
    </w:p>
    <w:p w:rsidR="002E71A7" w:rsidRDefault="002E71A7" w:rsidP="002E71A7">
      <w:r>
        <w:t>τας πράξεις των, ως προσκυνητής γονατισμένος· δεν θέλει ν' ακούση, μηδέ να ίδη την άλλην αυτών άποψιν και δεν ανέχεται την ελαφράν του Ηροδότου καταλαλιάν,</w:t>
      </w:r>
    </w:p>
    <w:p w:rsidR="002E71A7" w:rsidRDefault="002E71A7" w:rsidP="002E71A7">
      <w:r>
        <w:t>ήτις εγκλείει τόσην αλήθειαν. Αλλ' όμως ακριβώς η τοιαύτη περιγραφική τέχνη του ανδρός, η συνδυαζομένη προς την δραματικήν αυτού δύναμιν και το ευρύτατον</w:t>
      </w:r>
    </w:p>
    <w:p w:rsidR="002E71A7" w:rsidRDefault="002E71A7" w:rsidP="002E71A7">
      <w:r>
        <w:t>διαφέρον, ο τρόπος εκείνος, καθ' όν βλέπει τας καρδίας των ανθρώπων με όλας των τας αρετάς και όλας τας ελλείψεις, έπεισε νεώτερον κριτικόν, όστις εζύγισε</w:t>
      </w:r>
    </w:p>
    <w:p w:rsidR="002E71A7" w:rsidRDefault="002E71A7" w:rsidP="002E71A7">
      <w:r>
        <w:t>πάσαν αυτού λέξιν, (</w:t>
      </w:r>
    </w:p>
    <w:p w:rsidR="002E71A7" w:rsidRDefault="002E71A7" w:rsidP="002E71A7">
      <w:r>
        <w:t>196)</w:t>
      </w:r>
    </w:p>
    <w:p w:rsidR="002E71A7" w:rsidRDefault="002E71A7" w:rsidP="002E71A7">
      <w:r>
        <w:t>να εκφράση ότι «ουδείς άλλος Έλλην συγγραφεύς περιέγραψεν ευρύτερον του Ηροδότου κόσμον, περιέχοντα τόσον πλήθος ζωντανών και αθανάτων ανδρών και γυναικών»</w:t>
      </w:r>
    </w:p>
    <w:p w:rsidR="002E71A7" w:rsidRDefault="002E71A7" w:rsidP="002E71A7">
      <w:r>
        <w:t>και να θέση «αμετακινήτως» το έργον αυτού ως αντίστοιχον του έργου του Ομήρου, ως την πρώτην πηγήν της ευρωπαϊκής πεζογραφίας. (</w:t>
      </w:r>
    </w:p>
    <w:p w:rsidR="002E71A7" w:rsidRDefault="002E71A7" w:rsidP="002E71A7">
      <w:r>
        <w:lastRenderedPageBreak/>
        <w:t>197)</w:t>
      </w:r>
    </w:p>
    <w:p w:rsidR="002E71A7" w:rsidRDefault="002E71A7" w:rsidP="002E71A7">
      <w:r>
        <w:t> (απόσπασμα από το βιβλίο του Gilbert Murray "Ιστορία της Αρχαίας Ελληνικής λογοτεχνίας" σε μετάφραση του Σίμου Μενάνδρου που βρίσκεται σε πλήρη μορφή</w:t>
      </w:r>
    </w:p>
    <w:p w:rsidR="002E71A7" w:rsidRDefault="002E71A7" w:rsidP="002E71A7">
      <w:r>
        <w:t xml:space="preserve">στον υπερσύνδεσμο </w:t>
      </w:r>
    </w:p>
    <w:p w:rsidR="002E71A7" w:rsidRDefault="002E71A7" w:rsidP="002E71A7">
      <w:r>
        <w:t>https://www.gutenberg.org )</w:t>
      </w:r>
    </w:p>
    <w:p w:rsidR="002E71A7" w:rsidRDefault="002E71A7" w:rsidP="002E71A7"/>
    <w:sectPr w:rsidR="002E71A7" w:rsidSect="008D17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FA6" w:rsidRDefault="003B6FA6" w:rsidP="002E71A7">
      <w:pPr>
        <w:spacing w:after="0" w:line="240" w:lineRule="auto"/>
      </w:pPr>
      <w:r>
        <w:separator/>
      </w:r>
    </w:p>
  </w:endnote>
  <w:endnote w:type="continuationSeparator" w:id="0">
    <w:p w:rsidR="003B6FA6" w:rsidRDefault="003B6FA6" w:rsidP="002E7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FA6" w:rsidRDefault="003B6FA6" w:rsidP="002E71A7">
      <w:pPr>
        <w:spacing w:after="0" w:line="240" w:lineRule="auto"/>
      </w:pPr>
      <w:r>
        <w:separator/>
      </w:r>
    </w:p>
  </w:footnote>
  <w:footnote w:type="continuationSeparator" w:id="0">
    <w:p w:rsidR="003B6FA6" w:rsidRDefault="003B6FA6" w:rsidP="002E7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A7" w:rsidRDefault="002E71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1A7"/>
    <w:rsid w:val="002E71A7"/>
    <w:rsid w:val="003B6FA6"/>
    <w:rsid w:val="008D17B6"/>
    <w:rsid w:val="00B6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1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E71A7"/>
  </w:style>
  <w:style w:type="paragraph" w:styleId="a4">
    <w:name w:val="footer"/>
    <w:basedOn w:val="a"/>
    <w:link w:val="Char0"/>
    <w:uiPriority w:val="99"/>
    <w:semiHidden/>
    <w:unhideWhenUsed/>
    <w:rsid w:val="002E71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2E7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5955</Words>
  <Characters>32158</Characters>
  <Application>Microsoft Office Word</Application>
  <DocSecurity>0</DocSecurity>
  <Lines>267</Lines>
  <Paragraphs>76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</cp:revision>
  <dcterms:created xsi:type="dcterms:W3CDTF">2015-09-02T19:35:00Z</dcterms:created>
  <dcterms:modified xsi:type="dcterms:W3CDTF">2015-09-02T19:52:00Z</dcterms:modified>
</cp:coreProperties>
</file>